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8A" w:rsidRPr="0073058A" w:rsidRDefault="0073058A" w:rsidP="0073058A">
      <w:pPr>
        <w:keepNext/>
        <w:widowControl w:val="0"/>
        <w:autoSpaceDN w:val="0"/>
        <w:ind w:right="26"/>
        <w:jc w:val="center"/>
        <w:rPr>
          <w:rFonts w:eastAsia="Lucida Sans Unicode" w:cs="Mangal"/>
          <w:kern w:val="3"/>
          <w:lang w:bidi="hi-IN"/>
        </w:rPr>
      </w:pPr>
      <w:r w:rsidRPr="0073058A">
        <w:rPr>
          <w:noProof/>
          <w:kern w:val="3"/>
          <w:lang w:eastAsia="ru-RU"/>
        </w:rPr>
        <w:drawing>
          <wp:inline distT="0" distB="0" distL="0" distR="0" wp14:anchorId="0C0E636B" wp14:editId="1F08C02A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8A">
        <w:rPr>
          <w:kern w:val="3"/>
          <w:lang w:bidi="hi-IN"/>
        </w:rPr>
        <w:t xml:space="preserve">      </w:t>
      </w:r>
    </w:p>
    <w:p w:rsidR="0073058A" w:rsidRPr="0073058A" w:rsidRDefault="0073058A" w:rsidP="0073058A">
      <w:pPr>
        <w:widowControl w:val="0"/>
        <w:autoSpaceDN w:val="0"/>
        <w:ind w:right="26"/>
        <w:jc w:val="center"/>
        <w:rPr>
          <w:b/>
          <w:iCs/>
          <w:caps/>
          <w:spacing w:val="24"/>
          <w:kern w:val="3"/>
          <w:lang w:bidi="hi-IN"/>
        </w:rPr>
      </w:pPr>
      <w:r w:rsidRPr="0073058A">
        <w:rPr>
          <w:b/>
          <w:iCs/>
          <w:caps/>
          <w:spacing w:val="24"/>
          <w:kern w:val="3"/>
          <w:lang w:bidi="hi-IN"/>
        </w:rPr>
        <w:t>АДМИНИСТРАЦИЯ Скворцовского СЕЛЬСКого поселения</w:t>
      </w:r>
    </w:p>
    <w:p w:rsidR="0073058A" w:rsidRPr="0073058A" w:rsidRDefault="0073058A" w:rsidP="0073058A">
      <w:pPr>
        <w:widowControl w:val="0"/>
        <w:autoSpaceDN w:val="0"/>
        <w:jc w:val="center"/>
        <w:rPr>
          <w:b/>
          <w:kern w:val="3"/>
          <w:lang w:bidi="hi-IN"/>
        </w:rPr>
      </w:pPr>
      <w:r w:rsidRPr="0073058A">
        <w:rPr>
          <w:b/>
          <w:kern w:val="3"/>
          <w:lang w:bidi="hi-IN"/>
        </w:rPr>
        <w:t>С И М Ф Е Р О П О Л Ь С К О Г О    Р А Й О Н А</w:t>
      </w:r>
    </w:p>
    <w:p w:rsidR="0073058A" w:rsidRPr="0073058A" w:rsidRDefault="0073058A" w:rsidP="0073058A">
      <w:pPr>
        <w:widowControl w:val="0"/>
        <w:autoSpaceDN w:val="0"/>
        <w:jc w:val="center"/>
        <w:rPr>
          <w:b/>
          <w:kern w:val="3"/>
          <w:lang w:bidi="hi-IN"/>
        </w:rPr>
      </w:pPr>
      <w:r w:rsidRPr="0073058A">
        <w:rPr>
          <w:b/>
          <w:kern w:val="3"/>
          <w:lang w:bidi="hi-IN"/>
        </w:rPr>
        <w:t xml:space="preserve">Р Е С П У Б Л И К И   К Р Ы М </w:t>
      </w:r>
    </w:p>
    <w:p w:rsidR="0073058A" w:rsidRPr="0073058A" w:rsidRDefault="0073058A" w:rsidP="0073058A">
      <w:pPr>
        <w:widowControl w:val="0"/>
        <w:autoSpaceDN w:val="0"/>
        <w:jc w:val="center"/>
        <w:rPr>
          <w:rFonts w:eastAsia="Lucida Sans Unicode" w:cs="Mangal"/>
          <w:kern w:val="3"/>
          <w:lang w:bidi="hi-IN"/>
        </w:rPr>
      </w:pPr>
      <w:r w:rsidRPr="0073058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C0CFE2" wp14:editId="58F3EA6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4127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8C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3pt;width:480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" strokeweight="1.1466mm">
                <o:lock v:ext="edit" shapetype="f"/>
              </v:shape>
            </w:pict>
          </mc:Fallback>
        </mc:AlternateContent>
      </w:r>
    </w:p>
    <w:p w:rsidR="0073058A" w:rsidRPr="0073058A" w:rsidRDefault="0073058A" w:rsidP="0073058A">
      <w:pPr>
        <w:widowControl w:val="0"/>
        <w:autoSpaceDN w:val="0"/>
        <w:jc w:val="center"/>
        <w:rPr>
          <w:b/>
          <w:kern w:val="3"/>
          <w:lang w:bidi="hi-IN"/>
        </w:rPr>
      </w:pPr>
      <w:r w:rsidRPr="0073058A">
        <w:rPr>
          <w:b/>
          <w:kern w:val="3"/>
          <w:lang w:bidi="hi-IN"/>
        </w:rPr>
        <w:t>ПОСТАНОВЛЕНИЕ</w:t>
      </w:r>
    </w:p>
    <w:p w:rsidR="0073058A" w:rsidRPr="0073058A" w:rsidRDefault="0073058A" w:rsidP="0073058A">
      <w:pPr>
        <w:widowControl w:val="0"/>
        <w:autoSpaceDN w:val="0"/>
        <w:jc w:val="center"/>
        <w:rPr>
          <w:kern w:val="3"/>
          <w:lang w:bidi="hi-IN"/>
        </w:rPr>
      </w:pPr>
      <w:r w:rsidRPr="0073058A">
        <w:rPr>
          <w:kern w:val="3"/>
          <w:lang w:bidi="hi-IN"/>
        </w:rPr>
        <w:t>№</w:t>
      </w:r>
      <w:r w:rsidR="00677E8E">
        <w:rPr>
          <w:kern w:val="3"/>
          <w:lang w:bidi="hi-IN"/>
        </w:rPr>
        <w:t>121</w:t>
      </w:r>
    </w:p>
    <w:p w:rsidR="0073058A" w:rsidRPr="0073058A" w:rsidRDefault="00677E8E" w:rsidP="0073058A">
      <w:pPr>
        <w:widowControl w:val="0"/>
        <w:autoSpaceDN w:val="0"/>
        <w:jc w:val="center"/>
        <w:rPr>
          <w:kern w:val="3"/>
          <w:lang w:bidi="hi-IN"/>
        </w:rPr>
      </w:pPr>
      <w:r>
        <w:rPr>
          <w:kern w:val="3"/>
          <w:lang w:bidi="hi-IN"/>
        </w:rPr>
        <w:t>27.</w:t>
      </w:r>
      <w:r w:rsidR="0073058A" w:rsidRPr="0073058A">
        <w:rPr>
          <w:kern w:val="3"/>
          <w:lang w:bidi="hi-IN"/>
        </w:rPr>
        <w:t xml:space="preserve">07.2020 г. </w:t>
      </w:r>
      <w:r w:rsidR="0073058A" w:rsidRPr="0073058A">
        <w:rPr>
          <w:kern w:val="3"/>
          <w:lang w:bidi="hi-IN"/>
        </w:rPr>
        <w:tab/>
      </w:r>
      <w:r w:rsidR="0073058A" w:rsidRPr="0073058A">
        <w:rPr>
          <w:kern w:val="3"/>
          <w:lang w:bidi="hi-IN"/>
        </w:rPr>
        <w:tab/>
      </w:r>
      <w:r w:rsidR="0073058A" w:rsidRPr="0073058A">
        <w:rPr>
          <w:kern w:val="3"/>
          <w:lang w:bidi="hi-IN"/>
        </w:rPr>
        <w:tab/>
        <w:t xml:space="preserve">                                                   </w:t>
      </w:r>
      <w:r w:rsidR="0073058A" w:rsidRPr="0073058A">
        <w:rPr>
          <w:kern w:val="3"/>
          <w:lang w:bidi="hi-IN"/>
        </w:rPr>
        <w:tab/>
        <w:t xml:space="preserve">      с. </w:t>
      </w:r>
      <w:proofErr w:type="spellStart"/>
      <w:r w:rsidR="0073058A" w:rsidRPr="0073058A">
        <w:rPr>
          <w:kern w:val="3"/>
          <w:lang w:bidi="hi-IN"/>
        </w:rPr>
        <w:t>Скворцово</w:t>
      </w:r>
      <w:proofErr w:type="spellEnd"/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Об утверждении Порядка предоставления из бюджета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Скворцовского сельского поселения субсидий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юридическим лицам (за исключением субсидий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государственным (муниципальным) учреждениям),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индивидуальным предпринимателям, а также физическим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лицам - производителям товаров, работ, услуг на возмещение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sz w:val="24"/>
          <w:szCs w:val="24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недополученных доходов и (или) возмещение затрат в связи с</w:t>
      </w:r>
    </w:p>
    <w:p w:rsid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color w:val="000000"/>
          <w:sz w:val="24"/>
          <w:szCs w:val="24"/>
          <w:lang w:eastAsia="ru-RU" w:bidi="ru-RU"/>
        </w:rPr>
      </w:pPr>
      <w:r w:rsidRPr="0073058A">
        <w:rPr>
          <w:i/>
          <w:color w:val="000000"/>
          <w:sz w:val="24"/>
          <w:szCs w:val="24"/>
          <w:lang w:eastAsia="ru-RU" w:bidi="ru-RU"/>
        </w:rPr>
        <w:t>производством (реализацией) товаров, выполнением работ, оказанием услуг</w:t>
      </w: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i/>
          <w:color w:val="000000"/>
          <w:sz w:val="24"/>
          <w:szCs w:val="24"/>
          <w:lang w:eastAsia="ru-RU" w:bidi="ru-RU"/>
        </w:rPr>
      </w:pPr>
    </w:p>
    <w:p w:rsidR="0073058A" w:rsidRDefault="0073058A" w:rsidP="0073058A">
      <w:pPr>
        <w:pStyle w:val="20"/>
        <w:shd w:val="clear" w:color="auto" w:fill="auto"/>
        <w:tabs>
          <w:tab w:val="left" w:pos="3984"/>
        </w:tabs>
        <w:spacing w:before="0"/>
        <w:ind w:firstLine="760"/>
        <w:rPr>
          <w:color w:val="000000"/>
          <w:sz w:val="24"/>
          <w:szCs w:val="24"/>
          <w:lang w:eastAsia="ru-RU" w:bidi="ru-RU"/>
        </w:rPr>
      </w:pPr>
      <w:r w:rsidRPr="0073058A">
        <w:rPr>
          <w:color w:val="000000"/>
          <w:sz w:val="24"/>
          <w:szCs w:val="24"/>
          <w:lang w:eastAsia="ru-RU" w:bidi="ru-RU"/>
        </w:rPr>
        <w:t>В соответствии со статьей 78 Бюджетного кодекса Российской Федерации, Федеральным</w:t>
      </w:r>
      <w:r w:rsidRPr="0073058A">
        <w:rPr>
          <w:color w:val="000000"/>
          <w:sz w:val="24"/>
          <w:szCs w:val="24"/>
          <w:lang w:eastAsia="ru-RU" w:bidi="ru-RU"/>
        </w:rPr>
        <w:br/>
        <w:t>законом от 6 октября 2003 №131-ФЗ «Об общих принципах организации местного самоуправления в Российской Федерации», статьями 30, 31 Федерального закона от 26.10.2002г.</w:t>
      </w:r>
      <w:r w:rsidRPr="0073058A">
        <w:rPr>
          <w:color w:val="000000"/>
          <w:sz w:val="24"/>
          <w:szCs w:val="24"/>
          <w:lang w:eastAsia="ru-RU" w:bidi="ru-RU"/>
        </w:rPr>
        <w:br/>
        <w:t>№127-ФЗ «О несостоятельности (банкротстве)», Федеральным законом от 14 ноября 2002 № 161-</w:t>
      </w:r>
      <w:r w:rsidRPr="0073058A">
        <w:rPr>
          <w:color w:val="000000"/>
          <w:sz w:val="24"/>
          <w:szCs w:val="24"/>
          <w:lang w:eastAsia="ru-RU" w:bidi="ru-RU"/>
        </w:rPr>
        <w:br/>
        <w:t>ФЗ «О государственных и муниципальных унитарных предприятиях», руководствуясь Уставом</w:t>
      </w:r>
      <w:r w:rsidRPr="0073058A">
        <w:rPr>
          <w:color w:val="000000"/>
          <w:sz w:val="24"/>
          <w:szCs w:val="24"/>
          <w:lang w:eastAsia="ru-RU" w:bidi="ru-RU"/>
        </w:rPr>
        <w:br/>
        <w:t>муниципального образования Скворцовское сельское поселение Симферопольского района</w:t>
      </w:r>
      <w:r w:rsidRPr="0073058A">
        <w:rPr>
          <w:color w:val="000000"/>
          <w:sz w:val="24"/>
          <w:szCs w:val="24"/>
          <w:lang w:eastAsia="ru-RU" w:bidi="ru-RU"/>
        </w:rPr>
        <w:br/>
        <w:t>Республики Крым</w:t>
      </w:r>
      <w:r w:rsidRPr="0073058A">
        <w:rPr>
          <w:sz w:val="24"/>
          <w:szCs w:val="24"/>
        </w:rPr>
        <w:t>, а</w:t>
      </w:r>
      <w:r w:rsidRPr="0073058A">
        <w:rPr>
          <w:color w:val="000000"/>
          <w:sz w:val="24"/>
          <w:szCs w:val="24"/>
          <w:lang w:eastAsia="ru-RU" w:bidi="ru-RU"/>
        </w:rPr>
        <w:t>дминистрация Скворцовского сельского поселения</w:t>
      </w:r>
    </w:p>
    <w:p w:rsidR="0073058A" w:rsidRPr="0073058A" w:rsidRDefault="0073058A" w:rsidP="0073058A">
      <w:pPr>
        <w:pStyle w:val="20"/>
        <w:shd w:val="clear" w:color="auto" w:fill="auto"/>
        <w:tabs>
          <w:tab w:val="left" w:pos="3984"/>
        </w:tabs>
        <w:spacing w:before="0"/>
        <w:ind w:firstLine="760"/>
        <w:rPr>
          <w:color w:val="000000"/>
          <w:sz w:val="24"/>
          <w:szCs w:val="24"/>
          <w:lang w:eastAsia="ru-RU" w:bidi="ru-RU"/>
        </w:rPr>
      </w:pPr>
    </w:p>
    <w:p w:rsidR="0073058A" w:rsidRDefault="0073058A" w:rsidP="0073058A">
      <w:pPr>
        <w:pStyle w:val="20"/>
        <w:shd w:val="clear" w:color="auto" w:fill="auto"/>
        <w:tabs>
          <w:tab w:val="left" w:pos="3984"/>
        </w:tabs>
        <w:spacing w:before="0"/>
        <w:ind w:firstLine="760"/>
        <w:jc w:val="center"/>
        <w:rPr>
          <w:rStyle w:val="21"/>
          <w:sz w:val="24"/>
          <w:szCs w:val="24"/>
        </w:rPr>
      </w:pPr>
      <w:r w:rsidRPr="0073058A">
        <w:rPr>
          <w:rStyle w:val="21"/>
          <w:sz w:val="24"/>
          <w:szCs w:val="24"/>
        </w:rPr>
        <w:t>ПОСТАНОВЛЯЕТ:</w:t>
      </w:r>
    </w:p>
    <w:p w:rsidR="0073058A" w:rsidRPr="0073058A" w:rsidRDefault="0073058A" w:rsidP="0073058A">
      <w:pPr>
        <w:pStyle w:val="20"/>
        <w:shd w:val="clear" w:color="auto" w:fill="auto"/>
        <w:tabs>
          <w:tab w:val="left" w:pos="3984"/>
        </w:tabs>
        <w:spacing w:before="0"/>
        <w:ind w:firstLine="760"/>
        <w:jc w:val="center"/>
        <w:rPr>
          <w:sz w:val="24"/>
          <w:szCs w:val="24"/>
        </w:rPr>
      </w:pPr>
    </w:p>
    <w:p w:rsidR="0073058A" w:rsidRPr="0073058A" w:rsidRDefault="0073058A" w:rsidP="0073058A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Утвердить Порядок предоставления из бюджета Скворцовского сельского поселения</w:t>
      </w:r>
      <w:r w:rsidRPr="0073058A">
        <w:rPr>
          <w:color w:val="000000"/>
          <w:sz w:val="24"/>
          <w:szCs w:val="24"/>
          <w:lang w:eastAsia="ru-RU" w:bidi="ru-RU"/>
        </w:rPr>
        <w:br/>
        <w:t>субсидий юридическим лицам (за исключением субсидий государственным (муниципальным)</w:t>
      </w:r>
      <w:r w:rsidRPr="0073058A">
        <w:rPr>
          <w:color w:val="000000"/>
          <w:sz w:val="24"/>
          <w:szCs w:val="24"/>
          <w:lang w:eastAsia="ru-RU" w:bidi="ru-RU"/>
        </w:rPr>
        <w:br/>
        <w:t>учреждениям), индивидуальным предпринимателям, а также физическим лицам - производителям</w:t>
      </w:r>
      <w:r w:rsidRPr="0073058A">
        <w:rPr>
          <w:color w:val="000000"/>
          <w:sz w:val="24"/>
          <w:szCs w:val="24"/>
          <w:lang w:eastAsia="ru-RU" w:bidi="ru-RU"/>
        </w:rPr>
        <w:br/>
        <w:t>товаров, работ, услуг на возмещение недополученных доходов и (или) возмещение затрат в связи с</w:t>
      </w:r>
      <w:r w:rsidRPr="0073058A">
        <w:rPr>
          <w:color w:val="000000"/>
          <w:sz w:val="24"/>
          <w:szCs w:val="24"/>
          <w:lang w:eastAsia="ru-RU" w:bidi="ru-RU"/>
        </w:rPr>
        <w:br/>
        <w:t>производством (реализацией) товаров, выполнением работ, оказанием услуг (приложение № 1).</w:t>
      </w:r>
    </w:p>
    <w:p w:rsidR="0073058A" w:rsidRPr="0073058A" w:rsidRDefault="0073058A" w:rsidP="008224DF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Обнародовать настоящее постановление путем размещения его на информационном</w:t>
      </w:r>
      <w:r w:rsidRPr="0073058A">
        <w:rPr>
          <w:color w:val="000000"/>
          <w:sz w:val="24"/>
          <w:szCs w:val="24"/>
          <w:lang w:eastAsia="ru-RU" w:bidi="ru-RU"/>
        </w:rPr>
        <w:br/>
        <w:t xml:space="preserve">стенде администрации Скворцовского сельского поселения (с. </w:t>
      </w:r>
      <w:proofErr w:type="spellStart"/>
      <w:r w:rsidRPr="0073058A">
        <w:rPr>
          <w:color w:val="000000"/>
          <w:sz w:val="24"/>
          <w:szCs w:val="24"/>
          <w:lang w:eastAsia="ru-RU" w:bidi="ru-RU"/>
        </w:rPr>
        <w:t>Скворцово</w:t>
      </w:r>
      <w:proofErr w:type="spellEnd"/>
      <w:r w:rsidRPr="0073058A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3058A">
        <w:rPr>
          <w:color w:val="000000"/>
          <w:sz w:val="24"/>
          <w:szCs w:val="24"/>
          <w:lang w:eastAsia="ru-RU" w:bidi="ru-RU"/>
        </w:rPr>
        <w:t>ул</w:t>
      </w:r>
      <w:proofErr w:type="spellEnd"/>
      <w:r w:rsidRPr="0073058A">
        <w:rPr>
          <w:color w:val="000000"/>
          <w:sz w:val="24"/>
          <w:szCs w:val="24"/>
          <w:lang w:eastAsia="ru-RU" w:bidi="ru-RU"/>
        </w:rPr>
        <w:t>, Калинина, 59), а также разместить его на официальном сайте Скворцовского сельского поселения (</w:t>
      </w:r>
      <w:proofErr w:type="spellStart"/>
      <w:r w:rsidRPr="0073058A">
        <w:rPr>
          <w:color w:val="000000"/>
          <w:sz w:val="24"/>
          <w:szCs w:val="24"/>
          <w:lang w:eastAsia="ru-RU" w:bidi="ru-RU"/>
        </w:rPr>
        <w:t>скворцовский.рф</w:t>
      </w:r>
      <w:proofErr w:type="spellEnd"/>
      <w:r w:rsidRPr="0073058A">
        <w:rPr>
          <w:color w:val="000000"/>
          <w:sz w:val="24"/>
          <w:szCs w:val="24"/>
          <w:lang w:eastAsia="ru-RU" w:bidi="ru-RU"/>
        </w:rPr>
        <w:t>).</w:t>
      </w:r>
    </w:p>
    <w:p w:rsidR="0073058A" w:rsidRPr="0073058A" w:rsidRDefault="0073058A" w:rsidP="008224DF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Постановление вступает в силу со дня его официального обнародования.</w:t>
      </w:r>
    </w:p>
    <w:p w:rsidR="0073058A" w:rsidRPr="0073058A" w:rsidRDefault="0073058A" w:rsidP="0073058A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24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Контроль за выполнением настоящего постановления оставляю за собой.</w:t>
      </w:r>
    </w:p>
    <w:p w:rsidR="0073058A" w:rsidRPr="0073058A" w:rsidRDefault="0073058A" w:rsidP="0073058A">
      <w:pPr>
        <w:pStyle w:val="20"/>
        <w:shd w:val="clear" w:color="auto" w:fill="auto"/>
        <w:tabs>
          <w:tab w:val="left" w:pos="1085"/>
        </w:tabs>
        <w:spacing w:before="0" w:after="240"/>
        <w:rPr>
          <w:color w:val="000000"/>
          <w:sz w:val="24"/>
          <w:szCs w:val="24"/>
          <w:lang w:eastAsia="ru-RU" w:bidi="ru-RU"/>
        </w:rPr>
      </w:pPr>
    </w:p>
    <w:p w:rsidR="0073058A" w:rsidRPr="0073058A" w:rsidRDefault="0073058A" w:rsidP="0073058A">
      <w:pPr>
        <w:pStyle w:val="Style2"/>
        <w:widowControl/>
        <w:tabs>
          <w:tab w:val="left" w:pos="0"/>
        </w:tabs>
        <w:spacing w:line="240" w:lineRule="atLeast"/>
        <w:ind w:firstLine="567"/>
        <w:rPr>
          <w:b/>
        </w:rPr>
      </w:pPr>
      <w:proofErr w:type="gramStart"/>
      <w:r w:rsidRPr="0073058A">
        <w:rPr>
          <w:b/>
        </w:rPr>
        <w:t>Глава  администрации</w:t>
      </w:r>
      <w:proofErr w:type="gramEnd"/>
    </w:p>
    <w:p w:rsidR="0073058A" w:rsidRPr="0073058A" w:rsidRDefault="0073058A" w:rsidP="0073058A">
      <w:pPr>
        <w:pStyle w:val="Style2"/>
        <w:widowControl/>
        <w:tabs>
          <w:tab w:val="left" w:pos="0"/>
          <w:tab w:val="left" w:pos="7800"/>
        </w:tabs>
        <w:spacing w:line="240" w:lineRule="atLeast"/>
        <w:ind w:firstLine="567"/>
        <w:rPr>
          <w:b/>
        </w:rPr>
        <w:sectPr w:rsidR="0073058A" w:rsidRPr="0073058A" w:rsidSect="008468A2">
          <w:pgSz w:w="11906" w:h="16838"/>
          <w:pgMar w:top="1560" w:right="567" w:bottom="1134" w:left="1134" w:header="709" w:footer="1134" w:gutter="0"/>
          <w:cols w:space="720"/>
          <w:titlePg/>
          <w:docGrid w:linePitch="360"/>
        </w:sectPr>
      </w:pPr>
      <w:r w:rsidRPr="0073058A">
        <w:rPr>
          <w:b/>
        </w:rPr>
        <w:t>Скворцовского сельского поселения</w:t>
      </w:r>
      <w:r w:rsidRPr="0073058A">
        <w:rPr>
          <w:b/>
        </w:rPr>
        <w:tab/>
      </w:r>
      <w:proofErr w:type="spellStart"/>
      <w:r w:rsidRPr="0073058A">
        <w:rPr>
          <w:b/>
        </w:rPr>
        <w:t>Р.Ю.Дермоян</w:t>
      </w:r>
      <w:proofErr w:type="spellEnd"/>
    </w:p>
    <w:p w:rsidR="0073058A" w:rsidRPr="0073058A" w:rsidRDefault="0073058A" w:rsidP="0073058A">
      <w:pPr>
        <w:pStyle w:val="30"/>
        <w:shd w:val="clear" w:color="auto" w:fill="auto"/>
        <w:ind w:left="5240"/>
        <w:jc w:val="right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lastRenderedPageBreak/>
        <w:t>Приложение 1 к Постановлению администрации Скворцовского сельского поселения Симферопольского района Республики Крым</w:t>
      </w:r>
    </w:p>
    <w:p w:rsidR="0073058A" w:rsidRPr="0073058A" w:rsidRDefault="0073058A" w:rsidP="0073058A">
      <w:pPr>
        <w:pStyle w:val="30"/>
        <w:shd w:val="clear" w:color="auto" w:fill="auto"/>
        <w:jc w:val="right"/>
        <w:rPr>
          <w:color w:val="000000"/>
          <w:sz w:val="24"/>
          <w:szCs w:val="24"/>
          <w:lang w:eastAsia="ru-RU" w:bidi="ru-RU"/>
        </w:rPr>
      </w:pPr>
      <w:r w:rsidRPr="0073058A">
        <w:rPr>
          <w:color w:val="000000"/>
          <w:sz w:val="24"/>
          <w:szCs w:val="24"/>
          <w:lang w:eastAsia="ru-RU" w:bidi="ru-RU"/>
        </w:rPr>
        <w:t xml:space="preserve">№ </w:t>
      </w:r>
      <w:r w:rsidR="00677E8E">
        <w:rPr>
          <w:color w:val="000000"/>
          <w:sz w:val="24"/>
          <w:szCs w:val="24"/>
          <w:lang w:eastAsia="ru-RU" w:bidi="ru-RU"/>
        </w:rPr>
        <w:t>121</w:t>
      </w:r>
      <w:r w:rsidRPr="0073058A">
        <w:rPr>
          <w:color w:val="000000"/>
          <w:sz w:val="24"/>
          <w:szCs w:val="24"/>
          <w:lang w:eastAsia="ru-RU" w:bidi="ru-RU"/>
        </w:rPr>
        <w:t xml:space="preserve"> от </w:t>
      </w:r>
      <w:r w:rsidR="00677E8E">
        <w:rPr>
          <w:color w:val="000000"/>
          <w:sz w:val="24"/>
          <w:szCs w:val="24"/>
          <w:lang w:eastAsia="ru-RU" w:bidi="ru-RU"/>
        </w:rPr>
        <w:t xml:space="preserve">27 </w:t>
      </w:r>
      <w:r w:rsidRPr="0073058A">
        <w:rPr>
          <w:color w:val="000000"/>
          <w:sz w:val="24"/>
          <w:szCs w:val="24"/>
          <w:lang w:eastAsia="ru-RU" w:bidi="ru-RU"/>
        </w:rPr>
        <w:t>июля 2020 г.</w:t>
      </w:r>
    </w:p>
    <w:p w:rsidR="0073058A" w:rsidRDefault="0073058A" w:rsidP="0073058A">
      <w:pPr>
        <w:pStyle w:val="10"/>
        <w:shd w:val="clear" w:color="auto" w:fill="auto"/>
        <w:spacing w:before="0" w:line="274" w:lineRule="exact"/>
        <w:ind w:firstLine="0"/>
        <w:rPr>
          <w:color w:val="000000"/>
          <w:sz w:val="24"/>
          <w:szCs w:val="24"/>
          <w:lang w:eastAsia="ru-RU" w:bidi="ru-RU"/>
        </w:rPr>
      </w:pPr>
      <w:bookmarkStart w:id="0" w:name="bookmark1"/>
    </w:p>
    <w:p w:rsidR="0073058A" w:rsidRDefault="0073058A" w:rsidP="0073058A">
      <w:pPr>
        <w:pStyle w:val="10"/>
        <w:shd w:val="clear" w:color="auto" w:fill="auto"/>
        <w:spacing w:before="0" w:line="274" w:lineRule="exact"/>
        <w:ind w:firstLine="0"/>
        <w:rPr>
          <w:color w:val="000000"/>
          <w:sz w:val="24"/>
          <w:szCs w:val="24"/>
          <w:lang w:eastAsia="ru-RU" w:bidi="ru-RU"/>
        </w:rPr>
      </w:pPr>
      <w:r w:rsidRPr="0073058A">
        <w:rPr>
          <w:color w:val="000000"/>
          <w:sz w:val="24"/>
          <w:szCs w:val="24"/>
          <w:lang w:eastAsia="ru-RU" w:bidi="ru-RU"/>
        </w:rPr>
        <w:t>ПОРЯДОК</w:t>
      </w:r>
      <w:bookmarkEnd w:id="0"/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73058A" w:rsidRPr="0073058A" w:rsidRDefault="0073058A" w:rsidP="0073058A">
      <w:pPr>
        <w:pStyle w:val="10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предоставления из бюджета Скворцовского сельского поселения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</w:t>
      </w:r>
      <w:bookmarkStart w:id="1" w:name="bookmark2"/>
      <w:r w:rsidRPr="0073058A">
        <w:rPr>
          <w:color w:val="000000"/>
          <w:sz w:val="24"/>
          <w:szCs w:val="24"/>
          <w:lang w:eastAsia="ru-RU" w:bidi="ru-RU"/>
        </w:rPr>
        <w:t xml:space="preserve"> оказанием услуг</w:t>
      </w:r>
      <w:bookmarkEnd w:id="1"/>
    </w:p>
    <w:p w:rsidR="0073058A" w:rsidRPr="0073058A" w:rsidRDefault="0073058A" w:rsidP="0073058A">
      <w:pPr>
        <w:pStyle w:val="30"/>
        <w:shd w:val="clear" w:color="auto" w:fill="auto"/>
        <w:ind w:left="320" w:firstLine="940"/>
        <w:jc w:val="left"/>
        <w:rPr>
          <w:sz w:val="24"/>
          <w:szCs w:val="24"/>
        </w:rPr>
      </w:pPr>
    </w:p>
    <w:p w:rsidR="0073058A" w:rsidRPr="0073058A" w:rsidRDefault="0073058A" w:rsidP="0073058A">
      <w:pPr>
        <w:pStyle w:val="10"/>
        <w:numPr>
          <w:ilvl w:val="0"/>
          <w:numId w:val="2"/>
        </w:numPr>
        <w:shd w:val="clear" w:color="auto" w:fill="auto"/>
        <w:tabs>
          <w:tab w:val="left" w:pos="2981"/>
        </w:tabs>
        <w:spacing w:before="0" w:after="205" w:line="220" w:lineRule="exact"/>
        <w:ind w:left="2640" w:firstLine="0"/>
        <w:jc w:val="both"/>
        <w:rPr>
          <w:sz w:val="24"/>
          <w:szCs w:val="24"/>
        </w:rPr>
      </w:pPr>
      <w:bookmarkStart w:id="2" w:name="bookmark3"/>
      <w:r w:rsidRPr="0073058A">
        <w:rPr>
          <w:color w:val="000000"/>
          <w:sz w:val="24"/>
          <w:szCs w:val="24"/>
          <w:lang w:eastAsia="ru-RU" w:bidi="ru-RU"/>
        </w:rPr>
        <w:t>Общие положения о предоставлении субсидии</w:t>
      </w:r>
      <w:bookmarkEnd w:id="2"/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Настоящий Порядок (далее - Порядок) разработан в соответствии со статьей 78 Бюджетного кодекса Российской Федерации, статьями 30, 31 Федерального закона от 26.10.2002 № 127-ФЗ «О несостоятельности (банкротстве)» и определяет цели, условия и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том числе и на оказание финансовой помощи в целях предупреждения банкротства и восстановления платежеспособности муниципальных унитарных предприятий, учредителем которых является администрация Скворцовского сельского поселения (далее - субсидия), устанавливает порядок контроля за соблюдением целей,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Субсидия предоставляется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том числе муниципальным унитарным предприятиям, учредителем которых является администрация Скворцовского сельского поселения (далее — МУП, предприятие) в пределах средств, предусмотренных на эти цели в решении Скворцовского сельского совета о бюджете Скворцовского сельского поселения, в соответствии со сводной бюджетной росписью бюджета поселения в пределах лимитов бюджетных обязательств, утвержденных в установленном порядке на соответствующие цели.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Субсидия предоставляется однократно в течение финансового года на безвозмездной безвозвратной основе за счет средств бюджета Скворцовского сельского поселения, на основании Соглашения о предоставлении субсидии (далее - Соглашение).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Главным распорядителем средств бюджета Скворцовского сельского поселения по предоставлению субсидий муниципальным унитарным предприятиям является Администрация Скворцовского сельского поселения (далее- Администрация).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Критерии отбора Получателей субсидии, имеющих право на получение субсидий:</w:t>
      </w:r>
    </w:p>
    <w:p w:rsidR="0073058A" w:rsidRPr="0073058A" w:rsidRDefault="0073058A" w:rsidP="0073058A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юридическое лицо является муниципальным унитарным предприятием, в отношении которого функции и полномочия учредителя исполняет администрация Скворцовского сельского поселения;</w:t>
      </w:r>
    </w:p>
    <w:p w:rsidR="0073058A" w:rsidRPr="0073058A" w:rsidRDefault="0073058A" w:rsidP="0073058A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недостаточность собственных денежных средств и (или) имущества для удовлетворения требований кредиторов;</w:t>
      </w:r>
    </w:p>
    <w:p w:rsidR="0073058A" w:rsidRPr="0073058A" w:rsidRDefault="0073058A" w:rsidP="0073058A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/>
        <w:ind w:firstLine="76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наличие признаков банкротства, определенных статьей 3 Федерального закона от</w:t>
      </w:r>
    </w:p>
    <w:p w:rsidR="0073058A" w:rsidRPr="0073058A" w:rsidRDefault="0073058A" w:rsidP="00677E8E">
      <w:pPr>
        <w:pStyle w:val="20"/>
        <w:shd w:val="clear" w:color="auto" w:fill="auto"/>
        <w:tabs>
          <w:tab w:val="left" w:pos="1762"/>
        </w:tabs>
        <w:spacing w:before="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26.10.2002 №</w:t>
      </w:r>
      <w:r w:rsidRPr="0073058A">
        <w:rPr>
          <w:color w:val="000000"/>
          <w:sz w:val="24"/>
          <w:szCs w:val="24"/>
          <w:lang w:eastAsia="ru-RU" w:bidi="ru-RU"/>
        </w:rPr>
        <w:tab/>
        <w:t>127-ФЗ «О несостоятельности (банкротстве)», требующих предоставления</w:t>
      </w:r>
      <w:r w:rsidR="00677E8E">
        <w:rPr>
          <w:color w:val="000000"/>
          <w:sz w:val="24"/>
          <w:szCs w:val="24"/>
          <w:lang w:eastAsia="ru-RU" w:bidi="ru-RU"/>
        </w:rPr>
        <w:t xml:space="preserve"> </w:t>
      </w:r>
      <w:r w:rsidRPr="0073058A">
        <w:rPr>
          <w:color w:val="000000"/>
          <w:sz w:val="24"/>
          <w:szCs w:val="24"/>
          <w:lang w:eastAsia="ru-RU" w:bidi="ru-RU"/>
        </w:rPr>
        <w:t>собственником имущества предприятия в рамках мер по предупреждению банкротства финансовой помощи в размере, достаточном для погашения денежных обязательств и восстановления платежеспособности должника;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283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Целью предоставления субсидии является оказание финансовой помощи для погашения денежных обязательств и обязательных платежей и (или) восстановления платежеспособности в связи с расходами, понесенными при производстве товаров, выполнении работ, оказании услуг Получателем субсидии в пределах бюджетных ассигнований, предусмотренных в бюджете Скворцовского сельского поселения на соответствующий финансовый год и плановый период, и является расходным обязательством Скворцовского сельского поселения.</w:t>
      </w:r>
    </w:p>
    <w:p w:rsidR="0073058A" w:rsidRPr="0073058A" w:rsidRDefault="0073058A" w:rsidP="0073058A">
      <w:pPr>
        <w:pStyle w:val="10"/>
        <w:numPr>
          <w:ilvl w:val="0"/>
          <w:numId w:val="2"/>
        </w:numPr>
        <w:shd w:val="clear" w:color="auto" w:fill="auto"/>
        <w:tabs>
          <w:tab w:val="left" w:pos="3006"/>
        </w:tabs>
        <w:spacing w:before="0" w:after="205" w:line="220" w:lineRule="exact"/>
        <w:ind w:left="2660" w:firstLine="0"/>
        <w:jc w:val="both"/>
        <w:rPr>
          <w:sz w:val="24"/>
          <w:szCs w:val="24"/>
        </w:rPr>
      </w:pPr>
      <w:bookmarkStart w:id="3" w:name="bookmark4"/>
      <w:r w:rsidRPr="0073058A">
        <w:rPr>
          <w:color w:val="000000"/>
          <w:sz w:val="24"/>
          <w:szCs w:val="24"/>
          <w:lang w:eastAsia="ru-RU" w:bidi="ru-RU"/>
        </w:rPr>
        <w:t>Условия и порядок предоставления субсидий</w:t>
      </w:r>
      <w:bookmarkEnd w:id="3"/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Для получения субсидий Получатель представляет в Администрацию:</w:t>
      </w:r>
    </w:p>
    <w:p w:rsidR="0073058A" w:rsidRPr="0073058A" w:rsidRDefault="0073058A" w:rsidP="0073058A">
      <w:pPr>
        <w:pStyle w:val="20"/>
        <w:numPr>
          <w:ilvl w:val="2"/>
          <w:numId w:val="2"/>
        </w:numPr>
        <w:shd w:val="clear" w:color="auto" w:fill="auto"/>
        <w:tabs>
          <w:tab w:val="left" w:pos="1370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Заявление на получение субсидии, подписанное руководителем, главным бухгалтером и заверенное печатью;</w:t>
      </w:r>
    </w:p>
    <w:p w:rsidR="0073058A" w:rsidRPr="0073058A" w:rsidRDefault="0073058A" w:rsidP="0073058A">
      <w:pPr>
        <w:pStyle w:val="20"/>
        <w:numPr>
          <w:ilvl w:val="2"/>
          <w:numId w:val="2"/>
        </w:numPr>
        <w:shd w:val="clear" w:color="auto" w:fill="auto"/>
        <w:tabs>
          <w:tab w:val="left" w:pos="1405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Бухгалтерский баланс и отчет о прибылях и убытках за отчетный год;</w:t>
      </w:r>
    </w:p>
    <w:p w:rsidR="0073058A" w:rsidRPr="0073058A" w:rsidRDefault="0073058A" w:rsidP="0073058A">
      <w:pPr>
        <w:pStyle w:val="20"/>
        <w:numPr>
          <w:ilvl w:val="2"/>
          <w:numId w:val="2"/>
        </w:numPr>
        <w:shd w:val="clear" w:color="auto" w:fill="auto"/>
        <w:tabs>
          <w:tab w:val="left" w:pos="1405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Справки о реквизитах банковского счета юридического лица;</w:t>
      </w:r>
    </w:p>
    <w:p w:rsidR="00677E8E" w:rsidRPr="00677E8E" w:rsidRDefault="0073058A" w:rsidP="00677E8E">
      <w:pPr>
        <w:pStyle w:val="20"/>
        <w:numPr>
          <w:ilvl w:val="2"/>
          <w:numId w:val="2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 xml:space="preserve"> Выписку из Единого государственного реестра юридических лиц и заверенную копию свидетельства о постановке на налоговый учет по состоянию на дату, которая предшествует дате подачи заявки не б</w:t>
      </w:r>
      <w:r w:rsidR="00677E8E">
        <w:rPr>
          <w:color w:val="000000"/>
          <w:sz w:val="24"/>
          <w:szCs w:val="24"/>
          <w:lang w:eastAsia="ru-RU" w:bidi="ru-RU"/>
        </w:rPr>
        <w:t>олее чем на 30 календарных дней;</w:t>
      </w:r>
    </w:p>
    <w:p w:rsidR="00677E8E" w:rsidRPr="00677E8E" w:rsidRDefault="00677E8E" w:rsidP="00677E8E">
      <w:pPr>
        <w:pStyle w:val="20"/>
        <w:numPr>
          <w:ilvl w:val="2"/>
          <w:numId w:val="2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677E8E">
        <w:rPr>
          <w:sz w:val="24"/>
          <w:szCs w:val="24"/>
          <w:lang w:eastAsia="ru-RU"/>
        </w:rPr>
        <w:t>Копии документов, подтверждающих наличие возникшей задолженности перед кредиторами (акты сверки, счета).</w:t>
      </w:r>
    </w:p>
    <w:p w:rsidR="0073058A" w:rsidRPr="00677E8E" w:rsidRDefault="0073058A" w:rsidP="00677E8E">
      <w:pPr>
        <w:pStyle w:val="20"/>
        <w:numPr>
          <w:ilvl w:val="2"/>
          <w:numId w:val="2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677E8E">
        <w:rPr>
          <w:color w:val="000000"/>
          <w:sz w:val="24"/>
          <w:szCs w:val="24"/>
          <w:lang w:eastAsia="ru-RU" w:bidi="ru-RU"/>
        </w:rPr>
        <w:t>Заявление с приложением к нему документов регистрируется в день его поступления и в Администрации Скворцовского сельского поселения.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Администрация рассматривает документы, указанные в пункте 2.1 и в течение месяца принимается решение о возможности предоставления субсидии.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Основанием для отказа Получателю в предоставлении субсидии является:</w:t>
      </w:r>
    </w:p>
    <w:p w:rsidR="0073058A" w:rsidRPr="0073058A" w:rsidRDefault="0073058A" w:rsidP="0073058A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несоответствие представленных Получателем документов, определенных пунктом 2.1, или непредставление (предоставление не в полном объеме) указанных документов;</w:t>
      </w:r>
    </w:p>
    <w:p w:rsidR="0073058A" w:rsidRPr="0073058A" w:rsidRDefault="0073058A" w:rsidP="0073058A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недостоверность представленной Получателем субсидии информации.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370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Основанием для предоставления субсидий является Соглашение (договор), заключаемое между Администрацией и Получателем, составленное в двух экземплярах, имеющих равную юридическую силу, один из которых находится у Администрации, второй — у Получателя. Размер субсидии определяется исходя из размера обязательств предприятия по оплате обязательных платежей, подтвержденных бухгалтерской и первичной документацией, в пределах бюджетных ассигнований, утвержденных на соответствующие цели решением Скворцовского сельского совета о бюджете Скворцовского сельского поселения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Соглашение (договор) разрабатывает администрация Скворцовского сельского поселения, которое должно предусматривать:</w:t>
      </w:r>
    </w:p>
    <w:p w:rsidR="0073058A" w:rsidRPr="0073058A" w:rsidRDefault="0073058A" w:rsidP="0073058A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цели и условия представления субсидий;</w:t>
      </w:r>
    </w:p>
    <w:p w:rsidR="0073058A" w:rsidRPr="0073058A" w:rsidRDefault="0073058A" w:rsidP="0073058A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объём и сроки перечисления субсидий;</w:t>
      </w:r>
    </w:p>
    <w:p w:rsidR="0073058A" w:rsidRPr="0073058A" w:rsidRDefault="0073058A" w:rsidP="0073058A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формы и порядок предоставления отчетности об использовании субсидии;</w:t>
      </w:r>
    </w:p>
    <w:p w:rsidR="0073058A" w:rsidRPr="0073058A" w:rsidRDefault="0073058A" w:rsidP="0073058A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контроль за использование субсидий;</w:t>
      </w:r>
    </w:p>
    <w:p w:rsidR="0073058A" w:rsidRPr="0073058A" w:rsidRDefault="0073058A" w:rsidP="0073058A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ответственность и порядок возврата в текущем финансовом году получателем субсидии остатка субсидии, неиспользованной в отчетном финансовом году.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Требования на первое число месяца, предшествующего месяцу, в котором планируется заключение Соглашения, которым должен соответствовать Получатель:</w:t>
      </w:r>
    </w:p>
    <w:p w:rsidR="0073058A" w:rsidRPr="0073058A" w:rsidRDefault="0073058A" w:rsidP="0073058A">
      <w:pPr>
        <w:pStyle w:val="20"/>
        <w:numPr>
          <w:ilvl w:val="2"/>
          <w:numId w:val="2"/>
        </w:numPr>
        <w:shd w:val="clear" w:color="auto" w:fill="auto"/>
        <w:tabs>
          <w:tab w:val="left" w:pos="1380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73058A" w:rsidRPr="0073058A" w:rsidRDefault="0073058A" w:rsidP="0073058A">
      <w:pPr>
        <w:pStyle w:val="20"/>
        <w:numPr>
          <w:ilvl w:val="2"/>
          <w:numId w:val="2"/>
        </w:numPr>
        <w:shd w:val="clear" w:color="auto" w:fill="auto"/>
        <w:tabs>
          <w:tab w:val="left" w:pos="1380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У получателя должна отсутствовать просроченная задолженность по возврату в бюджет Скворцовского сельского поселения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сельского поселения;</w:t>
      </w:r>
    </w:p>
    <w:p w:rsidR="0073058A" w:rsidRPr="0073058A" w:rsidRDefault="0073058A" w:rsidP="0073058A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73058A" w:rsidRPr="0073058A" w:rsidRDefault="0073058A" w:rsidP="0073058A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Получатели субсидий не должны являться иностранными юридическими лицами, а</w:t>
      </w:r>
    </w:p>
    <w:p w:rsidR="0073058A" w:rsidRPr="0073058A" w:rsidRDefault="0073058A" w:rsidP="0073058A">
      <w:pPr>
        <w:pStyle w:val="20"/>
        <w:shd w:val="clear" w:color="auto" w:fill="auto"/>
        <w:tabs>
          <w:tab w:val="left" w:pos="2621"/>
        </w:tabs>
        <w:spacing w:before="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058A" w:rsidRPr="0073058A" w:rsidRDefault="0073058A" w:rsidP="0073058A">
      <w:pPr>
        <w:pStyle w:val="20"/>
        <w:numPr>
          <w:ilvl w:val="0"/>
          <w:numId w:val="5"/>
        </w:numPr>
        <w:shd w:val="clear" w:color="auto" w:fill="auto"/>
        <w:tabs>
          <w:tab w:val="left" w:pos="1359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Получатель не должен получать средства из бюджета Скворцовского сельского поселения в соответствии с иными нормативными правовыми актами, муниципальными правовыми актами на цели, указанные в разделе 1 настоящего Порядка.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 xml:space="preserve"> Показатели результативности Администрацией устанавливаются в Соглашении (договоре) при необходимости.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Срок перечисления субсидии исчисляется со дня заключения Соглашения (договора) о предоставлении субсидии и составляет не более 10 рабочих дней. Перечисл</w:t>
      </w:r>
      <w:bookmarkStart w:id="4" w:name="_GoBack"/>
      <w:bookmarkEnd w:id="4"/>
      <w:r w:rsidRPr="0073058A">
        <w:rPr>
          <w:color w:val="000000"/>
          <w:sz w:val="24"/>
          <w:szCs w:val="24"/>
          <w:lang w:eastAsia="ru-RU" w:bidi="ru-RU"/>
        </w:rPr>
        <w:t>ение субсидий осуществляется на расчетный счет Получателя, открытый территориальными органами казначейства в учреждениях Центрального банка Российской Федерации или кредитных организациях.</w:t>
      </w:r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336"/>
        </w:tabs>
        <w:spacing w:before="0" w:after="283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Получатель субсидий представляет в Администрацию отчётность об использовании субсидий в срок, установленный Соглашением (договором).</w:t>
      </w:r>
    </w:p>
    <w:p w:rsidR="0073058A" w:rsidRPr="0073058A" w:rsidRDefault="0073058A" w:rsidP="0073058A">
      <w:pPr>
        <w:pStyle w:val="10"/>
        <w:numPr>
          <w:ilvl w:val="0"/>
          <w:numId w:val="2"/>
        </w:numPr>
        <w:shd w:val="clear" w:color="auto" w:fill="auto"/>
        <w:tabs>
          <w:tab w:val="left" w:pos="3923"/>
        </w:tabs>
        <w:spacing w:before="0" w:line="220" w:lineRule="exact"/>
        <w:ind w:left="3620" w:firstLine="0"/>
        <w:jc w:val="both"/>
        <w:rPr>
          <w:sz w:val="24"/>
          <w:szCs w:val="24"/>
        </w:rPr>
      </w:pPr>
      <w:bookmarkStart w:id="5" w:name="bookmark5"/>
      <w:r w:rsidRPr="0073058A">
        <w:rPr>
          <w:color w:val="000000"/>
          <w:sz w:val="24"/>
          <w:szCs w:val="24"/>
          <w:lang w:eastAsia="ru-RU" w:bidi="ru-RU"/>
        </w:rPr>
        <w:t>Требования к отчетности</w:t>
      </w:r>
      <w:bookmarkEnd w:id="5"/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244"/>
        <w:ind w:firstLine="60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Получатель субсидии предоставляет в администрацию Скворцовского сельского поселения ежемесячно до 20 числа месяца, следующего за отчетным месяцем, отчет об осуществлении расходов, источником финансового обеспечения которых является субсидия, по форме, предусмотренной Соглашением.</w:t>
      </w:r>
    </w:p>
    <w:p w:rsidR="0073058A" w:rsidRPr="0073058A" w:rsidRDefault="0073058A" w:rsidP="00677E8E">
      <w:pPr>
        <w:pStyle w:val="1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221" w:line="269" w:lineRule="exact"/>
        <w:ind w:left="1780"/>
        <w:rPr>
          <w:sz w:val="24"/>
          <w:szCs w:val="24"/>
        </w:rPr>
      </w:pPr>
      <w:bookmarkStart w:id="6" w:name="bookmark6"/>
      <w:r w:rsidRPr="0073058A">
        <w:rPr>
          <w:color w:val="000000"/>
          <w:sz w:val="24"/>
          <w:szCs w:val="24"/>
          <w:lang w:eastAsia="ru-RU" w:bidi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6"/>
    </w:p>
    <w:p w:rsidR="0073058A" w:rsidRPr="0073058A" w:rsidRDefault="0073058A" w:rsidP="0073058A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93" w:lineRule="exact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Соблюдение условий, целей и порядка предоставления субсидии предприятием подлежит обязательной проверке администрацией поселения, органами муниципального финансового контроля в порядке, установленном законодательством и соглашением.</w:t>
      </w:r>
    </w:p>
    <w:p w:rsidR="0073058A" w:rsidRPr="0073058A" w:rsidRDefault="0073058A" w:rsidP="00677E8E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spacing w:before="0" w:line="293" w:lineRule="exact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В случае нарушения Получателем условий, установленных при их предоставлении, выявленного по фактам проверок, проведенных Администрацией и уполномоченным органом муниципального финансового контроля, не достижения показателей (в случае если такие показатели были установлены в Соглашении), Получатель возвращает суммы полученной субсидии в бюджет Скворцовского сельского поселения в течение 10 календарных дней с момента получения соответствующего уведомления Администрации. В случае неисполнения Получателем обязательств по возврату субсидии взыскание средств бюджета Скворцовского сельского поселения осуществляется в судебном порядке, в соответствии с законодательством Российской Федерации.</w:t>
      </w:r>
    </w:p>
    <w:p w:rsidR="0073058A" w:rsidRPr="0073058A" w:rsidRDefault="0073058A" w:rsidP="00677E8E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93" w:lineRule="exact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Остаток средств субсидии, не использованный в отчетном финансовом году, подлежит возврату в местный бюджет не позднее 25 декабря текущего финансового года.</w:t>
      </w:r>
    </w:p>
    <w:p w:rsidR="0073058A" w:rsidRPr="0073058A" w:rsidRDefault="0073058A" w:rsidP="00677E8E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93" w:lineRule="exact"/>
        <w:ind w:firstLine="740"/>
        <w:rPr>
          <w:sz w:val="24"/>
          <w:szCs w:val="24"/>
        </w:rPr>
      </w:pPr>
      <w:r w:rsidRPr="0073058A">
        <w:rPr>
          <w:color w:val="000000"/>
          <w:sz w:val="24"/>
          <w:szCs w:val="24"/>
          <w:lang w:eastAsia="ru-RU" w:bidi="ru-RU"/>
        </w:rPr>
        <w:t>В случаях нарушения Получателем субсидии сроков возврата средств Субсидии в местный бюджет, установленных пунктами 4.1 и 4.2 раздела 4 настоящего Порядка,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</w:p>
    <w:p w:rsidR="0073058A" w:rsidRPr="0073058A" w:rsidRDefault="0073058A" w:rsidP="0073058A">
      <w:pPr>
        <w:pStyle w:val="30"/>
        <w:shd w:val="clear" w:color="auto" w:fill="auto"/>
        <w:jc w:val="both"/>
        <w:rPr>
          <w:sz w:val="24"/>
          <w:szCs w:val="24"/>
        </w:rPr>
      </w:pPr>
    </w:p>
    <w:p w:rsidR="0073058A" w:rsidRPr="0073058A" w:rsidRDefault="0073058A" w:rsidP="0073058A">
      <w:pPr>
        <w:pStyle w:val="20"/>
        <w:shd w:val="clear" w:color="auto" w:fill="auto"/>
        <w:tabs>
          <w:tab w:val="left" w:pos="1085"/>
        </w:tabs>
        <w:spacing w:before="0" w:after="240"/>
        <w:rPr>
          <w:sz w:val="24"/>
          <w:szCs w:val="24"/>
        </w:rPr>
      </w:pPr>
    </w:p>
    <w:p w:rsidR="0073058A" w:rsidRPr="0073058A" w:rsidRDefault="0073058A" w:rsidP="0073058A">
      <w:pPr>
        <w:pStyle w:val="3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0E1D21" w:rsidRPr="0073058A" w:rsidRDefault="000E1D21"/>
    <w:sectPr w:rsidR="000E1D21" w:rsidRPr="0073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9A" w:rsidRDefault="00040C9A" w:rsidP="0073058A">
      <w:r>
        <w:separator/>
      </w:r>
    </w:p>
  </w:endnote>
  <w:endnote w:type="continuationSeparator" w:id="0">
    <w:p w:rsidR="00040C9A" w:rsidRDefault="00040C9A" w:rsidP="007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9A" w:rsidRDefault="00040C9A" w:rsidP="0073058A">
      <w:r>
        <w:separator/>
      </w:r>
    </w:p>
  </w:footnote>
  <w:footnote w:type="continuationSeparator" w:id="0">
    <w:p w:rsidR="00040C9A" w:rsidRDefault="00040C9A" w:rsidP="0073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3484"/>
    <w:multiLevelType w:val="multilevel"/>
    <w:tmpl w:val="E590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E2629"/>
    <w:multiLevelType w:val="multilevel"/>
    <w:tmpl w:val="74682B00"/>
    <w:lvl w:ilvl="0">
      <w:start w:val="3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B463D"/>
    <w:multiLevelType w:val="multilevel"/>
    <w:tmpl w:val="C2327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60184C"/>
    <w:multiLevelType w:val="multilevel"/>
    <w:tmpl w:val="C3308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290717"/>
    <w:multiLevelType w:val="multilevel"/>
    <w:tmpl w:val="73169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A"/>
    <w:rsid w:val="00040C9A"/>
    <w:rsid w:val="000E1D21"/>
    <w:rsid w:val="00677E8E"/>
    <w:rsid w:val="0073058A"/>
    <w:rsid w:val="00F745D5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8A99-5E17-437D-9622-B642F1C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305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058A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305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305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058A"/>
    <w:pPr>
      <w:widowControl w:val="0"/>
      <w:shd w:val="clear" w:color="auto" w:fill="FFFFFF"/>
      <w:suppressAutoHyphens w:val="0"/>
      <w:spacing w:before="240" w:line="274" w:lineRule="exact"/>
      <w:jc w:val="both"/>
    </w:pPr>
    <w:rPr>
      <w:sz w:val="22"/>
      <w:szCs w:val="22"/>
      <w:lang w:eastAsia="en-US"/>
    </w:rPr>
  </w:style>
  <w:style w:type="paragraph" w:styleId="a3">
    <w:name w:val="header"/>
    <w:basedOn w:val="a"/>
    <w:link w:val="a4"/>
    <w:rsid w:val="00730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0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730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0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73058A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1">
    <w:name w:val="Заголовок №1_"/>
    <w:basedOn w:val="a0"/>
    <w:link w:val="10"/>
    <w:rsid w:val="007305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3058A"/>
    <w:pPr>
      <w:widowControl w:val="0"/>
      <w:shd w:val="clear" w:color="auto" w:fill="FFFFFF"/>
      <w:suppressAutoHyphens w:val="0"/>
      <w:spacing w:before="480" w:line="552" w:lineRule="exact"/>
      <w:ind w:hanging="920"/>
      <w:jc w:val="center"/>
      <w:outlineLvl w:val="0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77E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7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ПОРЯДОК </vt:lpstr>
      <vt:lpstr>предоставления из бюджета Скворцовского сельского поселения субсидий юридическим</vt:lpstr>
      <vt:lpstr>Общие положения о предоставлении субсидии</vt:lpstr>
      <vt:lpstr>Условия и порядок предоставления субсидий</vt:lpstr>
      <vt:lpstr>Требования к отчетности</vt:lpstr>
      <vt:lpstr>Требования об осуществлении контроля за соблюдением условий, целей и порядка пре</vt:lpstr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2020-08-03T07:02:00Z</cp:lastPrinted>
  <dcterms:created xsi:type="dcterms:W3CDTF">2020-07-16T10:39:00Z</dcterms:created>
  <dcterms:modified xsi:type="dcterms:W3CDTF">2020-08-03T09:06:00Z</dcterms:modified>
</cp:coreProperties>
</file>