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2D9" w:rsidRPr="00FA6D0C" w:rsidRDefault="00DF3D87" w:rsidP="000A4D38">
      <w:r>
        <w:t xml:space="preserve">                                                                                                                                                </w:t>
      </w:r>
      <w:r w:rsidR="00517F66">
        <w:t xml:space="preserve">                                                              </w:t>
      </w:r>
    </w:p>
    <w:p w:rsidR="00D5236D" w:rsidRDefault="00191472" w:rsidP="00D5236D">
      <w:pPr>
        <w:pStyle w:val="ab"/>
        <w:jc w:val="center"/>
        <w:rPr>
          <w:rFonts w:ascii="Times New Roman" w:eastAsia="Times New Roman" w:hAnsi="Times New Roman" w:cs="Times New Roman"/>
          <w:spacing w:val="120"/>
          <w:sz w:val="32"/>
          <w:szCs w:val="24"/>
        </w:rPr>
      </w:pPr>
      <w:r w:rsidRPr="00D5236D">
        <w:rPr>
          <w:rFonts w:ascii="Times New Roman" w:eastAsia="Times New Roman" w:hAnsi="Times New Roman" w:cs="Times New Roman"/>
          <w:noProof/>
          <w:spacing w:val="120"/>
          <w:sz w:val="32"/>
          <w:szCs w:val="24"/>
          <w:lang w:eastAsia="ru-RU"/>
        </w:rPr>
        <w:drawing>
          <wp:inline distT="0" distB="0" distL="0" distR="0">
            <wp:extent cx="571500" cy="647700"/>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647700"/>
                    </a:xfrm>
                    <a:prstGeom prst="rect">
                      <a:avLst/>
                    </a:prstGeom>
                    <a:noFill/>
                    <a:ln>
                      <a:noFill/>
                    </a:ln>
                  </pic:spPr>
                </pic:pic>
              </a:graphicData>
            </a:graphic>
          </wp:inline>
        </w:drawing>
      </w:r>
    </w:p>
    <w:p w:rsidR="00D5236D" w:rsidRPr="00C66E0C" w:rsidRDefault="00D5236D" w:rsidP="00D5236D">
      <w:pPr>
        <w:pStyle w:val="ab"/>
        <w:spacing w:line="120" w:lineRule="auto"/>
        <w:jc w:val="center"/>
        <w:rPr>
          <w:rFonts w:ascii="Times New Roman" w:hAnsi="Times New Roman" w:cs="Times New Roman"/>
          <w:b/>
        </w:rPr>
      </w:pPr>
      <w:r w:rsidRPr="00C66E0C">
        <w:rPr>
          <w:rFonts w:ascii="Times New Roman" w:hAnsi="Times New Roman" w:cs="Times New Roman"/>
          <w:b/>
        </w:rPr>
        <w:t>СКВОРЦОВСКИЙ   СЕЛЬСКИЙ  СОВЕТ</w:t>
      </w:r>
    </w:p>
    <w:p w:rsidR="00D5236D" w:rsidRPr="00C66E0C" w:rsidRDefault="00D5236D" w:rsidP="00D5236D">
      <w:pPr>
        <w:pStyle w:val="ab"/>
        <w:spacing w:line="120" w:lineRule="auto"/>
        <w:jc w:val="center"/>
        <w:rPr>
          <w:rFonts w:ascii="Times New Roman" w:hAnsi="Times New Roman" w:cs="Times New Roman"/>
          <w:b/>
        </w:rPr>
      </w:pPr>
      <w:r w:rsidRPr="00C66E0C">
        <w:rPr>
          <w:rFonts w:ascii="Times New Roman" w:hAnsi="Times New Roman" w:cs="Times New Roman"/>
          <w:b/>
        </w:rPr>
        <w:t>СИМФЕРОПОЛЬСКОГО  РАЙОНА</w:t>
      </w:r>
    </w:p>
    <w:p w:rsidR="00D5236D" w:rsidRPr="00C66E0C" w:rsidRDefault="00D5236D" w:rsidP="00D5236D">
      <w:pPr>
        <w:pStyle w:val="ab"/>
        <w:spacing w:line="120" w:lineRule="auto"/>
        <w:jc w:val="center"/>
        <w:rPr>
          <w:b/>
        </w:rPr>
      </w:pPr>
      <w:r w:rsidRPr="00C66E0C">
        <w:rPr>
          <w:rFonts w:ascii="Times New Roman" w:hAnsi="Times New Roman" w:cs="Times New Roman"/>
          <w:b/>
        </w:rPr>
        <w:t>РЕСПУБЛИКИ  КРЫМ</w:t>
      </w:r>
    </w:p>
    <w:p w:rsidR="00D5236D" w:rsidRPr="00C66E0C" w:rsidRDefault="00F72CC2" w:rsidP="00D5236D">
      <w:pPr>
        <w:jc w:val="center"/>
        <w:rPr>
          <w:b/>
          <w:sz w:val="28"/>
          <w:szCs w:val="28"/>
        </w:rPr>
      </w:pPr>
      <w:r>
        <w:rPr>
          <w:b/>
          <w:sz w:val="28"/>
          <w:szCs w:val="28"/>
          <w:u w:val="single"/>
        </w:rPr>
        <w:t>1</w:t>
      </w:r>
      <w:r w:rsidR="00517998">
        <w:rPr>
          <w:b/>
          <w:sz w:val="28"/>
          <w:szCs w:val="28"/>
          <w:u w:val="single"/>
        </w:rPr>
        <w:t>8</w:t>
      </w:r>
      <w:r w:rsidR="00D5236D" w:rsidRPr="00C66E0C">
        <w:rPr>
          <w:b/>
          <w:sz w:val="28"/>
          <w:szCs w:val="28"/>
        </w:rPr>
        <w:t xml:space="preserve">-я сессия </w:t>
      </w:r>
      <w:r w:rsidR="00D5236D" w:rsidRPr="00C66E0C">
        <w:rPr>
          <w:b/>
          <w:sz w:val="28"/>
          <w:szCs w:val="28"/>
          <w:u w:val="single"/>
        </w:rPr>
        <w:t xml:space="preserve">   1  </w:t>
      </w:r>
      <w:r w:rsidR="00D5236D" w:rsidRPr="00C66E0C">
        <w:rPr>
          <w:b/>
          <w:sz w:val="28"/>
          <w:szCs w:val="28"/>
        </w:rPr>
        <w:t xml:space="preserve"> созыва</w:t>
      </w:r>
    </w:p>
    <w:p w:rsidR="00D5236D" w:rsidRDefault="00D5236D" w:rsidP="00D5236D">
      <w:pPr>
        <w:rPr>
          <w:sz w:val="28"/>
          <w:szCs w:val="28"/>
        </w:rPr>
      </w:pPr>
    </w:p>
    <w:p w:rsidR="00D5236D" w:rsidRDefault="00D5236D" w:rsidP="00D5236D">
      <w:pPr>
        <w:jc w:val="center"/>
        <w:rPr>
          <w:rStyle w:val="ad"/>
        </w:rPr>
      </w:pPr>
      <w:r>
        <w:rPr>
          <w:rStyle w:val="ad"/>
        </w:rPr>
        <w:t>РЕШЕНИЕ</w:t>
      </w:r>
      <w:r w:rsidR="00144B3A">
        <w:rPr>
          <w:rStyle w:val="ad"/>
        </w:rPr>
        <w:t xml:space="preserve"> </w:t>
      </w:r>
      <w:bookmarkStart w:id="0" w:name="_GoBack"/>
      <w:bookmarkEnd w:id="0"/>
    </w:p>
    <w:p w:rsidR="00D5236D" w:rsidRPr="003F3599" w:rsidRDefault="00DE4BEE" w:rsidP="00D5236D">
      <w:pPr>
        <w:jc w:val="center"/>
        <w:rPr>
          <w:rStyle w:val="ad"/>
          <w:b w:val="0"/>
        </w:rPr>
      </w:pPr>
      <w:r>
        <w:rPr>
          <w:rStyle w:val="ad"/>
        </w:rPr>
        <w:t xml:space="preserve">№ </w:t>
      </w:r>
      <w:r w:rsidR="007A05FA">
        <w:rPr>
          <w:rStyle w:val="ad"/>
        </w:rPr>
        <w:t>1</w:t>
      </w:r>
    </w:p>
    <w:p w:rsidR="00D5236D" w:rsidRDefault="00D5236D" w:rsidP="00D5236D">
      <w:pPr>
        <w:jc w:val="right"/>
      </w:pPr>
      <w:r>
        <w:t> </w:t>
      </w:r>
    </w:p>
    <w:p w:rsidR="00D5236D" w:rsidRPr="00C66E0C" w:rsidRDefault="00D53FED" w:rsidP="00D5236D">
      <w:pPr>
        <w:jc w:val="right"/>
        <w:rPr>
          <w:b/>
        </w:rPr>
      </w:pPr>
      <w:r>
        <w:rPr>
          <w:b/>
        </w:rPr>
        <w:t>29</w:t>
      </w:r>
      <w:r w:rsidR="00517998">
        <w:rPr>
          <w:b/>
        </w:rPr>
        <w:t xml:space="preserve"> </w:t>
      </w:r>
      <w:r>
        <w:rPr>
          <w:b/>
        </w:rPr>
        <w:t>декабря 2015</w:t>
      </w:r>
      <w:r w:rsidR="00667C4D">
        <w:rPr>
          <w:b/>
        </w:rPr>
        <w:t>г</w:t>
      </w:r>
    </w:p>
    <w:p w:rsidR="00D5236D" w:rsidRPr="00C66E0C" w:rsidRDefault="00D5236D" w:rsidP="00D5236D">
      <w:pPr>
        <w:rPr>
          <w:rStyle w:val="ad"/>
          <w:i/>
        </w:rPr>
      </w:pPr>
      <w:proofErr w:type="spellStart"/>
      <w:r w:rsidRPr="00C66E0C">
        <w:rPr>
          <w:rStyle w:val="ad"/>
          <w:i/>
        </w:rPr>
        <w:t>с</w:t>
      </w:r>
      <w:proofErr w:type="gramStart"/>
      <w:r w:rsidRPr="00C66E0C">
        <w:rPr>
          <w:rStyle w:val="ad"/>
          <w:i/>
        </w:rPr>
        <w:t>.С</w:t>
      </w:r>
      <w:proofErr w:type="gramEnd"/>
      <w:r w:rsidRPr="00C66E0C">
        <w:rPr>
          <w:rStyle w:val="ad"/>
          <w:i/>
        </w:rPr>
        <w:t>кворцово</w:t>
      </w:r>
      <w:proofErr w:type="spellEnd"/>
    </w:p>
    <w:p w:rsidR="00380CC1" w:rsidRPr="00FA6D0C" w:rsidRDefault="00380CC1" w:rsidP="00E27941">
      <w:pPr>
        <w:ind w:left="-720" w:firstLine="180"/>
        <w:rPr>
          <w:b/>
        </w:rPr>
      </w:pPr>
    </w:p>
    <w:p w:rsidR="00584840" w:rsidRPr="0076326B" w:rsidRDefault="002A5901" w:rsidP="00584840">
      <w:pPr>
        <w:rPr>
          <w:b/>
          <w:i/>
        </w:rPr>
      </w:pPr>
      <w:r w:rsidRPr="0076326B">
        <w:rPr>
          <w:b/>
          <w:i/>
        </w:rPr>
        <w:t xml:space="preserve">О внесении изменений в бюджет </w:t>
      </w:r>
    </w:p>
    <w:p w:rsidR="00584840" w:rsidRPr="0076326B" w:rsidRDefault="002A5901" w:rsidP="00584840">
      <w:pPr>
        <w:rPr>
          <w:b/>
          <w:i/>
        </w:rPr>
      </w:pPr>
      <w:proofErr w:type="spellStart"/>
      <w:r w:rsidRPr="0076326B">
        <w:rPr>
          <w:b/>
          <w:i/>
        </w:rPr>
        <w:t>Скворцовского</w:t>
      </w:r>
      <w:proofErr w:type="spellEnd"/>
      <w:r w:rsidRPr="0076326B">
        <w:rPr>
          <w:b/>
          <w:i/>
        </w:rPr>
        <w:t xml:space="preserve"> сельского поселения </w:t>
      </w:r>
    </w:p>
    <w:p w:rsidR="00584840" w:rsidRPr="0076326B" w:rsidRDefault="002A5901" w:rsidP="00584840">
      <w:pPr>
        <w:rPr>
          <w:b/>
          <w:i/>
        </w:rPr>
      </w:pPr>
      <w:r w:rsidRPr="0076326B">
        <w:rPr>
          <w:b/>
          <w:i/>
        </w:rPr>
        <w:t>Симферопольского района Республики Крым</w:t>
      </w:r>
    </w:p>
    <w:p w:rsidR="00584840" w:rsidRPr="0076326B" w:rsidRDefault="002A5901" w:rsidP="00584840">
      <w:pPr>
        <w:rPr>
          <w:b/>
          <w:i/>
        </w:rPr>
      </w:pPr>
      <w:r w:rsidRPr="0076326B">
        <w:rPr>
          <w:b/>
          <w:i/>
        </w:rPr>
        <w:t xml:space="preserve"> на 2015 год</w:t>
      </w:r>
      <w:r w:rsidR="00B31D4E" w:rsidRPr="0076326B">
        <w:rPr>
          <w:b/>
          <w:i/>
        </w:rPr>
        <w:t xml:space="preserve"> от 29.12.2014г. №1 </w:t>
      </w:r>
    </w:p>
    <w:p w:rsidR="00584840" w:rsidRPr="0076326B" w:rsidRDefault="00B31D4E" w:rsidP="00584840">
      <w:pPr>
        <w:rPr>
          <w:b/>
          <w:i/>
        </w:rPr>
      </w:pPr>
      <w:r w:rsidRPr="0076326B">
        <w:rPr>
          <w:b/>
          <w:i/>
        </w:rPr>
        <w:t>«О</w:t>
      </w:r>
      <w:r w:rsidR="00533EFF" w:rsidRPr="0076326B">
        <w:rPr>
          <w:b/>
          <w:i/>
        </w:rPr>
        <w:t xml:space="preserve"> </w:t>
      </w:r>
      <w:r w:rsidRPr="0076326B">
        <w:rPr>
          <w:b/>
          <w:i/>
        </w:rPr>
        <w:t xml:space="preserve">бюджете </w:t>
      </w:r>
      <w:proofErr w:type="spellStart"/>
      <w:r w:rsidRPr="0076326B">
        <w:rPr>
          <w:b/>
          <w:i/>
        </w:rPr>
        <w:t>Скворцовского</w:t>
      </w:r>
      <w:proofErr w:type="spellEnd"/>
      <w:r w:rsidRPr="0076326B">
        <w:rPr>
          <w:b/>
          <w:i/>
        </w:rPr>
        <w:t xml:space="preserve"> </w:t>
      </w:r>
      <w:proofErr w:type="gramStart"/>
      <w:r w:rsidRPr="0076326B">
        <w:rPr>
          <w:b/>
          <w:i/>
        </w:rPr>
        <w:t>сельского</w:t>
      </w:r>
      <w:proofErr w:type="gramEnd"/>
      <w:r w:rsidRPr="0076326B">
        <w:rPr>
          <w:b/>
          <w:i/>
        </w:rPr>
        <w:t xml:space="preserve"> </w:t>
      </w:r>
    </w:p>
    <w:p w:rsidR="00584840" w:rsidRPr="0076326B" w:rsidRDefault="00B31D4E" w:rsidP="00584840">
      <w:pPr>
        <w:rPr>
          <w:b/>
          <w:i/>
        </w:rPr>
      </w:pPr>
      <w:r w:rsidRPr="0076326B">
        <w:rPr>
          <w:b/>
          <w:i/>
        </w:rPr>
        <w:t xml:space="preserve">поселения Симферопольского района </w:t>
      </w:r>
    </w:p>
    <w:p w:rsidR="002A5901" w:rsidRPr="0076326B" w:rsidRDefault="00B31D4E" w:rsidP="00584840">
      <w:pPr>
        <w:rPr>
          <w:b/>
          <w:i/>
        </w:rPr>
      </w:pPr>
      <w:r w:rsidRPr="0076326B">
        <w:rPr>
          <w:b/>
          <w:i/>
        </w:rPr>
        <w:t>Республики Крым на 2015 год»</w:t>
      </w:r>
    </w:p>
    <w:p w:rsidR="00E27941" w:rsidRPr="00FA6D0C" w:rsidRDefault="00E27941" w:rsidP="00380CC1">
      <w:pPr>
        <w:ind w:left="-720" w:firstLine="540"/>
        <w:jc w:val="center"/>
        <w:rPr>
          <w:b/>
        </w:rPr>
      </w:pPr>
    </w:p>
    <w:p w:rsidR="002A5901" w:rsidRPr="00D11902" w:rsidRDefault="00420A6A" w:rsidP="0094259B">
      <w:pPr>
        <w:tabs>
          <w:tab w:val="left" w:pos="0"/>
        </w:tabs>
        <w:ind w:hanging="567"/>
        <w:jc w:val="both"/>
      </w:pPr>
      <w:r w:rsidRPr="00D11902">
        <w:t xml:space="preserve">        </w:t>
      </w:r>
      <w:r w:rsidR="007E619A" w:rsidRPr="00D11902">
        <w:t xml:space="preserve">     </w:t>
      </w:r>
      <w:r w:rsidR="00A85AF5" w:rsidRPr="00D11902">
        <w:t>В</w:t>
      </w:r>
      <w:r w:rsidR="002A5901" w:rsidRPr="00D11902">
        <w:t xml:space="preserve"> соответствии с Бюджетным Кодексом Российской Федерации; Федеральным Законом от 06.10.2003г. №131-ФЗ «Об общих принципах организации местного самоуправления в Российской Федерации»; Законом Республики Крым  «Об основах местного самоуправления в Республике Крым» № 54-ЗРК от 21.08.2014г., Законом </w:t>
      </w:r>
      <w:proofErr w:type="gramStart"/>
      <w:r w:rsidR="002A5901" w:rsidRPr="00D11902">
        <w:t>Республики Крым «О бюджете Республики Крым на 2015 год»,</w:t>
      </w:r>
      <w:r w:rsidR="00A85AF5" w:rsidRPr="00D11902">
        <w:t xml:space="preserve"> Постановлением Совета министров Респу</w:t>
      </w:r>
      <w:r w:rsidR="00F66759" w:rsidRPr="00D11902">
        <w:t>блики Крым № 86 от 05.03.2015г.</w:t>
      </w:r>
      <w:r w:rsidR="00B31782" w:rsidRPr="00D11902">
        <w:t>,</w:t>
      </w:r>
      <w:r w:rsidR="001A02D9" w:rsidRPr="00D11902">
        <w:t xml:space="preserve"> </w:t>
      </w:r>
      <w:r w:rsidR="00847B52" w:rsidRPr="00D11902">
        <w:t xml:space="preserve">Закона Республики Крым от 25.11.2015г. №167 ЗРК/215 «О внесении изменений в Закон Республики Крым «О бюджете Республики Крым на 20105г.», протокола № 4 от 22.11.2015г. комиссии по предупреждению и ликвидации чрезвычайных ситуаций и обеспечению пожарной безопасности администрации </w:t>
      </w:r>
      <w:proofErr w:type="spellStart"/>
      <w:r w:rsidR="00847B52" w:rsidRPr="00D11902">
        <w:t>Скворцовского</w:t>
      </w:r>
      <w:proofErr w:type="spellEnd"/>
      <w:r w:rsidR="00847B52" w:rsidRPr="00D11902">
        <w:t xml:space="preserve"> сельского совета</w:t>
      </w:r>
      <w:proofErr w:type="gramEnd"/>
      <w:r w:rsidR="00847B52" w:rsidRPr="00D11902">
        <w:t xml:space="preserve"> Симферопольского района Республики Крым</w:t>
      </w:r>
      <w:r w:rsidR="00A07C50" w:rsidRPr="00D11902">
        <w:t>,</w:t>
      </w:r>
      <w:r w:rsidR="001A02D9" w:rsidRPr="00D11902">
        <w:t xml:space="preserve"> </w:t>
      </w:r>
      <w:r w:rsidR="00B31782" w:rsidRPr="00D11902">
        <w:t xml:space="preserve"> </w:t>
      </w:r>
      <w:r w:rsidR="002A5901" w:rsidRPr="00D11902">
        <w:t xml:space="preserve">руководствуясь Уставом </w:t>
      </w:r>
      <w:proofErr w:type="spellStart"/>
      <w:r w:rsidR="002A5901" w:rsidRPr="00D11902">
        <w:t>Скворцовского</w:t>
      </w:r>
      <w:proofErr w:type="spellEnd"/>
      <w:r w:rsidR="002A5901" w:rsidRPr="00D11902">
        <w:t xml:space="preserve"> сельского совета Симферопольского района Республики Крым</w:t>
      </w:r>
    </w:p>
    <w:p w:rsidR="00BA6A78" w:rsidRPr="00D11902" w:rsidRDefault="00BA6A78" w:rsidP="002A5901">
      <w:pPr>
        <w:jc w:val="both"/>
      </w:pPr>
    </w:p>
    <w:p w:rsidR="00A91973" w:rsidRPr="00D11902" w:rsidRDefault="0061107B" w:rsidP="00584840">
      <w:pPr>
        <w:spacing w:line="360" w:lineRule="auto"/>
        <w:ind w:hanging="540"/>
        <w:jc w:val="center"/>
        <w:rPr>
          <w:b/>
        </w:rPr>
      </w:pPr>
      <w:r w:rsidRPr="00D11902">
        <w:rPr>
          <w:b/>
        </w:rPr>
        <w:t>СКВОРЦОВСКИЙ СЕЛЬСКИЙ СОВЕТ РЕШИЛ:</w:t>
      </w:r>
    </w:p>
    <w:p w:rsidR="00A91973" w:rsidRPr="00D11902" w:rsidRDefault="00FC7ED9" w:rsidP="00B82F4F">
      <w:pPr>
        <w:numPr>
          <w:ilvl w:val="0"/>
          <w:numId w:val="32"/>
        </w:numPr>
        <w:spacing w:after="100" w:afterAutospacing="1" w:line="240" w:lineRule="atLeast"/>
        <w:ind w:left="20"/>
        <w:jc w:val="both"/>
      </w:pPr>
      <w:r w:rsidRPr="00D11902">
        <w:t>Пункт 1 подпункт 1.1</w:t>
      </w:r>
      <w:r w:rsidR="00D53FED" w:rsidRPr="00D11902">
        <w:t>, изложить</w:t>
      </w:r>
      <w:r w:rsidR="00A91973" w:rsidRPr="00D11902">
        <w:t xml:space="preserve"> в следующей редакции:</w:t>
      </w:r>
    </w:p>
    <w:p w:rsidR="00FC7ED9" w:rsidRPr="00D11902" w:rsidRDefault="00FC7ED9" w:rsidP="00B82F4F">
      <w:pPr>
        <w:tabs>
          <w:tab w:val="left" w:pos="815"/>
        </w:tabs>
        <w:spacing w:line="240" w:lineRule="atLeast"/>
        <w:jc w:val="both"/>
      </w:pPr>
      <w:r w:rsidRPr="00D11902">
        <w:t>1.1</w:t>
      </w:r>
      <w:r w:rsidR="00584840" w:rsidRPr="00D11902">
        <w:t xml:space="preserve"> </w:t>
      </w:r>
      <w:r w:rsidRPr="00D11902">
        <w:t>общ</w:t>
      </w:r>
      <w:r w:rsidR="00191472" w:rsidRPr="00D11902">
        <w:t xml:space="preserve">ий </w:t>
      </w:r>
      <w:r w:rsidR="00F67315" w:rsidRPr="00D11902">
        <w:t>объём доходов в сумме 4845,84931</w:t>
      </w:r>
      <w:r w:rsidRPr="00D11902">
        <w:t xml:space="preserve"> </w:t>
      </w:r>
      <w:proofErr w:type="spellStart"/>
      <w:r w:rsidRPr="00D11902">
        <w:t>тыс</w:t>
      </w:r>
      <w:proofErr w:type="gramStart"/>
      <w:r w:rsidRPr="00D11902">
        <w:t>.р</w:t>
      </w:r>
      <w:proofErr w:type="gramEnd"/>
      <w:r w:rsidRPr="00D11902">
        <w:t>уб</w:t>
      </w:r>
      <w:proofErr w:type="spellEnd"/>
      <w:r w:rsidRPr="00D11902">
        <w:t>.;</w:t>
      </w:r>
    </w:p>
    <w:p w:rsidR="00FC7ED9" w:rsidRPr="00D11902" w:rsidRDefault="00FC7ED9" w:rsidP="00B82F4F">
      <w:pPr>
        <w:tabs>
          <w:tab w:val="left" w:pos="815"/>
        </w:tabs>
        <w:spacing w:line="240" w:lineRule="atLeast"/>
        <w:jc w:val="both"/>
      </w:pPr>
    </w:p>
    <w:p w:rsidR="00FC7ED9" w:rsidRPr="00D11902" w:rsidRDefault="00FC7ED9" w:rsidP="00B82F4F">
      <w:pPr>
        <w:numPr>
          <w:ilvl w:val="0"/>
          <w:numId w:val="32"/>
        </w:numPr>
        <w:tabs>
          <w:tab w:val="left" w:pos="0"/>
        </w:tabs>
        <w:spacing w:line="240" w:lineRule="atLeast"/>
        <w:ind w:left="0"/>
        <w:jc w:val="both"/>
      </w:pPr>
      <w:r w:rsidRPr="00D11902">
        <w:t>Пункт 1 подпункт 1.2</w:t>
      </w:r>
      <w:r w:rsidR="00D53FED" w:rsidRPr="00D11902">
        <w:t>, изложить</w:t>
      </w:r>
      <w:r w:rsidRPr="00D11902">
        <w:t xml:space="preserve"> в следующей редакции:</w:t>
      </w:r>
    </w:p>
    <w:p w:rsidR="00FC7ED9" w:rsidRPr="00D11902" w:rsidRDefault="00FC7ED9" w:rsidP="00B82F4F">
      <w:pPr>
        <w:tabs>
          <w:tab w:val="left" w:pos="815"/>
        </w:tabs>
        <w:spacing w:line="240" w:lineRule="atLeast"/>
        <w:ind w:left="720"/>
        <w:jc w:val="both"/>
      </w:pPr>
    </w:p>
    <w:p w:rsidR="00FC7ED9" w:rsidRPr="00D11902" w:rsidRDefault="00FC7ED9" w:rsidP="00B82F4F">
      <w:pPr>
        <w:tabs>
          <w:tab w:val="left" w:pos="815"/>
        </w:tabs>
        <w:spacing w:line="240" w:lineRule="atLeast"/>
        <w:jc w:val="both"/>
      </w:pPr>
      <w:r w:rsidRPr="00D11902">
        <w:t xml:space="preserve">1.2 общий объём расходов в сумме </w:t>
      </w:r>
      <w:r w:rsidR="00F67315" w:rsidRPr="00D11902">
        <w:t>5861,00531</w:t>
      </w:r>
      <w:r w:rsidRPr="00D11902">
        <w:t xml:space="preserve"> </w:t>
      </w:r>
      <w:proofErr w:type="spellStart"/>
      <w:r w:rsidRPr="00D11902">
        <w:t>тыс</w:t>
      </w:r>
      <w:proofErr w:type="gramStart"/>
      <w:r w:rsidRPr="00D11902">
        <w:t>.р</w:t>
      </w:r>
      <w:proofErr w:type="gramEnd"/>
      <w:r w:rsidRPr="00D11902">
        <w:t>уб</w:t>
      </w:r>
      <w:proofErr w:type="spellEnd"/>
      <w:r w:rsidRPr="00D11902">
        <w:t>.;</w:t>
      </w:r>
    </w:p>
    <w:p w:rsidR="0094259B" w:rsidRPr="00D11902" w:rsidRDefault="0094259B" w:rsidP="0094259B">
      <w:pPr>
        <w:tabs>
          <w:tab w:val="left" w:pos="-567"/>
          <w:tab w:val="left" w:pos="815"/>
        </w:tabs>
        <w:spacing w:line="240" w:lineRule="atLeast"/>
        <w:jc w:val="both"/>
      </w:pPr>
    </w:p>
    <w:p w:rsidR="0094259B" w:rsidRPr="00D11902" w:rsidRDefault="0094259B" w:rsidP="0094259B">
      <w:pPr>
        <w:numPr>
          <w:ilvl w:val="0"/>
          <w:numId w:val="32"/>
        </w:numPr>
        <w:tabs>
          <w:tab w:val="left" w:pos="-567"/>
          <w:tab w:val="left" w:pos="-426"/>
          <w:tab w:val="left" w:pos="0"/>
        </w:tabs>
        <w:spacing w:line="240" w:lineRule="atLeast"/>
        <w:ind w:left="-425" w:firstLine="141"/>
        <w:jc w:val="both"/>
      </w:pPr>
      <w:r w:rsidRPr="00D11902">
        <w:t>Пункт 1 подпункт 1.4. изложить в следующей редакции:</w:t>
      </w:r>
    </w:p>
    <w:p w:rsidR="00FC7ED9" w:rsidRPr="00D11902" w:rsidRDefault="0094259B" w:rsidP="00FC7ED9">
      <w:pPr>
        <w:tabs>
          <w:tab w:val="left" w:pos="815"/>
        </w:tabs>
        <w:jc w:val="both"/>
      </w:pPr>
      <w:r w:rsidRPr="00D11902">
        <w:t xml:space="preserve">1.4. дефицит местного бюджета в сумме </w:t>
      </w:r>
      <w:r w:rsidR="00E37772" w:rsidRPr="00D11902">
        <w:t>1015,156</w:t>
      </w:r>
      <w:r w:rsidRPr="00D11902">
        <w:t>тыс</w:t>
      </w:r>
      <w:proofErr w:type="gramStart"/>
      <w:r w:rsidRPr="00D11902">
        <w:t>.р</w:t>
      </w:r>
      <w:proofErr w:type="gramEnd"/>
      <w:r w:rsidRPr="00D11902">
        <w:t xml:space="preserve">уб. Источником покрытия дефицита являются </w:t>
      </w:r>
      <w:r w:rsidR="008A0769" w:rsidRPr="00D11902">
        <w:t xml:space="preserve">свободные </w:t>
      </w:r>
      <w:r w:rsidRPr="00D11902">
        <w:t>остатки на начало года.</w:t>
      </w:r>
    </w:p>
    <w:p w:rsidR="0094259B" w:rsidRPr="00D11902" w:rsidRDefault="0094259B" w:rsidP="00FC7ED9">
      <w:pPr>
        <w:tabs>
          <w:tab w:val="left" w:pos="815"/>
        </w:tabs>
        <w:jc w:val="both"/>
      </w:pPr>
    </w:p>
    <w:p w:rsidR="0094259B" w:rsidRPr="00D11902" w:rsidRDefault="0094259B" w:rsidP="00FC7ED9">
      <w:pPr>
        <w:tabs>
          <w:tab w:val="left" w:pos="815"/>
        </w:tabs>
        <w:jc w:val="both"/>
      </w:pPr>
    </w:p>
    <w:p w:rsidR="00FC7ED9" w:rsidRPr="00D11902" w:rsidRDefault="00B82F4F" w:rsidP="00B82F4F">
      <w:pPr>
        <w:numPr>
          <w:ilvl w:val="0"/>
          <w:numId w:val="32"/>
        </w:numPr>
        <w:ind w:left="284" w:hanging="644"/>
        <w:jc w:val="both"/>
      </w:pPr>
      <w:r w:rsidRPr="00D11902">
        <w:lastRenderedPageBreak/>
        <w:t>Увеличить объём поступлений доходов в бюджет поселения согласно КБК:</w:t>
      </w:r>
    </w:p>
    <w:p w:rsidR="00B82F4F" w:rsidRPr="00D11902" w:rsidRDefault="00731F97" w:rsidP="00B82F4F">
      <w:pPr>
        <w:numPr>
          <w:ilvl w:val="0"/>
          <w:numId w:val="33"/>
        </w:numPr>
        <w:tabs>
          <w:tab w:val="left" w:pos="815"/>
        </w:tabs>
        <w:jc w:val="both"/>
      </w:pPr>
      <w:r w:rsidRPr="00D11902">
        <w:t xml:space="preserve">КБК </w:t>
      </w:r>
      <w:r w:rsidR="00517998" w:rsidRPr="00D11902">
        <w:t>90320203015100000151</w:t>
      </w:r>
      <w:r w:rsidR="00B82F4F" w:rsidRPr="00D11902">
        <w:t xml:space="preserve"> (</w:t>
      </w:r>
      <w:r w:rsidR="00517998" w:rsidRPr="00D11902">
        <w:t>Субвенции бюджетам сельских поселений на осуществление первичного воинского учёта на территориях, где отсутствуют военные комиссариаты</w:t>
      </w:r>
      <w:r w:rsidRPr="00D11902">
        <w:t>)</w:t>
      </w:r>
      <w:r w:rsidR="00DA4D0E" w:rsidRPr="00D11902">
        <w:t xml:space="preserve"> в сумме </w:t>
      </w:r>
      <w:r w:rsidR="00517998" w:rsidRPr="00D11902">
        <w:t>17,063</w:t>
      </w:r>
      <w:r w:rsidR="00032699" w:rsidRPr="00D11902">
        <w:t>тыс</w:t>
      </w:r>
      <w:proofErr w:type="gramStart"/>
      <w:r w:rsidR="00032699" w:rsidRPr="00D11902">
        <w:t>.р</w:t>
      </w:r>
      <w:proofErr w:type="gramEnd"/>
      <w:r w:rsidR="00032699" w:rsidRPr="00D11902">
        <w:t>уб</w:t>
      </w:r>
      <w:r w:rsidR="00B47173" w:rsidRPr="00D11902">
        <w:t xml:space="preserve"> (</w:t>
      </w:r>
      <w:r w:rsidR="00517998" w:rsidRPr="00D11902">
        <w:t>Семнадцать тысяч шестьдесят три руб. 00 коп.</w:t>
      </w:r>
      <w:r w:rsidR="00032699" w:rsidRPr="00D11902">
        <w:t>.</w:t>
      </w:r>
      <w:r w:rsidRPr="00D11902">
        <w:t>)</w:t>
      </w:r>
      <w:r w:rsidR="00B47173" w:rsidRPr="00D11902">
        <w:t>;</w:t>
      </w:r>
    </w:p>
    <w:p w:rsidR="00032699" w:rsidRPr="00D11902" w:rsidRDefault="00032699" w:rsidP="00032699">
      <w:pPr>
        <w:numPr>
          <w:ilvl w:val="0"/>
          <w:numId w:val="33"/>
        </w:numPr>
        <w:tabs>
          <w:tab w:val="left" w:pos="815"/>
        </w:tabs>
        <w:jc w:val="both"/>
      </w:pPr>
      <w:r w:rsidRPr="00D11902">
        <w:t>КБК 90311105025100000120 (Доходы,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w:t>
      </w:r>
      <w:r w:rsidR="00BC1EB9" w:rsidRPr="00D11902">
        <w:t xml:space="preserve">номных учреждений) в сумме 9,0 </w:t>
      </w:r>
      <w:proofErr w:type="spellStart"/>
      <w:r w:rsidR="00BC1EB9" w:rsidRPr="00D11902">
        <w:t>тыс</w:t>
      </w:r>
      <w:proofErr w:type="gramStart"/>
      <w:r w:rsidR="00BC1EB9" w:rsidRPr="00D11902">
        <w:t>.р</w:t>
      </w:r>
      <w:proofErr w:type="gramEnd"/>
      <w:r w:rsidR="00BC1EB9" w:rsidRPr="00D11902">
        <w:t>уб</w:t>
      </w:r>
      <w:proofErr w:type="spellEnd"/>
      <w:r w:rsidR="00BC1EB9" w:rsidRPr="00D11902">
        <w:t xml:space="preserve"> (Девять </w:t>
      </w:r>
      <w:r w:rsidR="00D53FED" w:rsidRPr="00D11902">
        <w:t>тысяч руб.</w:t>
      </w:r>
      <w:r w:rsidRPr="00D11902">
        <w:t xml:space="preserve"> 00 коп.).</w:t>
      </w:r>
    </w:p>
    <w:p w:rsidR="00FC7ED9" w:rsidRPr="00D11902" w:rsidRDefault="00BC1EB9" w:rsidP="00BC1EB9">
      <w:pPr>
        <w:numPr>
          <w:ilvl w:val="0"/>
          <w:numId w:val="33"/>
        </w:numPr>
        <w:tabs>
          <w:tab w:val="left" w:pos="815"/>
        </w:tabs>
        <w:jc w:val="both"/>
      </w:pPr>
      <w:r w:rsidRPr="00D11902">
        <w:t>КБК 18210102010010000110</w:t>
      </w:r>
      <w:r w:rsidR="00032699" w:rsidRPr="00D11902">
        <w:t xml:space="preserve"> (</w:t>
      </w:r>
      <w:r w:rsidRPr="00D11902">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r w:rsidR="00D53FED" w:rsidRPr="00D11902">
        <w:t>) в сумме 116, 8</w:t>
      </w:r>
      <w:r w:rsidR="00032699" w:rsidRPr="00D11902">
        <w:t>тыс</w:t>
      </w:r>
      <w:proofErr w:type="gramStart"/>
      <w:r w:rsidR="00D53FED" w:rsidRPr="00D11902">
        <w:t>.р</w:t>
      </w:r>
      <w:proofErr w:type="gramEnd"/>
      <w:r w:rsidR="00D53FED" w:rsidRPr="00D11902">
        <w:t xml:space="preserve">уб (Сто шестнадцать тысяч восемьсот </w:t>
      </w:r>
      <w:r w:rsidR="00032699" w:rsidRPr="00D11902">
        <w:t xml:space="preserve">руб. 00 коп.). </w:t>
      </w:r>
    </w:p>
    <w:p w:rsidR="00147A02" w:rsidRPr="00D11902" w:rsidRDefault="00D53FED" w:rsidP="00D53FED">
      <w:pPr>
        <w:numPr>
          <w:ilvl w:val="0"/>
          <w:numId w:val="33"/>
        </w:numPr>
        <w:tabs>
          <w:tab w:val="left" w:pos="815"/>
        </w:tabs>
        <w:jc w:val="both"/>
      </w:pPr>
      <w:r w:rsidRPr="00D11902">
        <w:t>КБК 90311105035100000120</w:t>
      </w:r>
      <w:r w:rsidR="00147A02" w:rsidRPr="00D11902">
        <w:t xml:space="preserve"> (</w:t>
      </w:r>
      <w:r w:rsidRPr="00D11902">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4, 0тыс</w:t>
      </w:r>
      <w:proofErr w:type="gramStart"/>
      <w:r w:rsidRPr="00D11902">
        <w:t>.р</w:t>
      </w:r>
      <w:proofErr w:type="gramEnd"/>
      <w:r w:rsidRPr="00D11902">
        <w:t>уб. 00</w:t>
      </w:r>
      <w:r w:rsidR="00147A02" w:rsidRPr="00D11902">
        <w:t>коп. (</w:t>
      </w:r>
      <w:r w:rsidRPr="00D11902">
        <w:t>Четыре тысячи руб. 00</w:t>
      </w:r>
      <w:r w:rsidR="00147A02" w:rsidRPr="00D11902">
        <w:t xml:space="preserve"> коп.).</w:t>
      </w:r>
    </w:p>
    <w:p w:rsidR="001A02D9" w:rsidRPr="00D11902" w:rsidRDefault="001A02D9" w:rsidP="001A02D9">
      <w:pPr>
        <w:tabs>
          <w:tab w:val="left" w:pos="815"/>
        </w:tabs>
        <w:ind w:left="1440"/>
        <w:jc w:val="both"/>
      </w:pPr>
    </w:p>
    <w:p w:rsidR="00731F97" w:rsidRPr="00D11902" w:rsidRDefault="00731F97" w:rsidP="00731F97">
      <w:pPr>
        <w:numPr>
          <w:ilvl w:val="0"/>
          <w:numId w:val="32"/>
        </w:numPr>
        <w:ind w:left="284" w:hanging="644"/>
        <w:jc w:val="both"/>
      </w:pPr>
      <w:r w:rsidRPr="00D11902">
        <w:t>Уменьшить объём поступлений доходов в бюджет поселения согласно КБК:</w:t>
      </w:r>
    </w:p>
    <w:p w:rsidR="008C5910" w:rsidRPr="00D11902" w:rsidRDefault="00896D41" w:rsidP="008C5910">
      <w:pPr>
        <w:numPr>
          <w:ilvl w:val="0"/>
          <w:numId w:val="33"/>
        </w:numPr>
        <w:tabs>
          <w:tab w:val="left" w:pos="815"/>
        </w:tabs>
        <w:jc w:val="both"/>
      </w:pPr>
      <w:r w:rsidRPr="00D11902">
        <w:t>КБК 903</w:t>
      </w:r>
      <w:r w:rsidR="00032699" w:rsidRPr="00D11902">
        <w:t>10606033100000110</w:t>
      </w:r>
      <w:r w:rsidRPr="00D11902">
        <w:t xml:space="preserve"> (</w:t>
      </w:r>
      <w:r w:rsidR="009A33E2" w:rsidRPr="00D11902">
        <w:t>Земельный налог с организаций, обладающих земельным участком, расположенным в границах сельских поселений</w:t>
      </w:r>
      <w:r w:rsidR="00E75A74" w:rsidRPr="00D11902">
        <w:t>) получателями средств бюджетов сельских поселений</w:t>
      </w:r>
      <w:r w:rsidR="009A33E2" w:rsidRPr="00D11902">
        <w:t xml:space="preserve">) в </w:t>
      </w:r>
      <w:r w:rsidR="00D53FED" w:rsidRPr="00D11902">
        <w:t>сумме 129, 8</w:t>
      </w:r>
      <w:r w:rsidR="00147A02" w:rsidRPr="00D11902">
        <w:t>тыс</w:t>
      </w:r>
      <w:proofErr w:type="gramStart"/>
      <w:r w:rsidR="00147A02" w:rsidRPr="00D11902">
        <w:t>.р</w:t>
      </w:r>
      <w:proofErr w:type="gramEnd"/>
      <w:r w:rsidR="00147A02" w:rsidRPr="00D11902">
        <w:t>уб.</w:t>
      </w:r>
      <w:r w:rsidR="00E75A74" w:rsidRPr="00D11902">
        <w:t>(</w:t>
      </w:r>
      <w:r w:rsidR="00D53FED" w:rsidRPr="00D11902">
        <w:t>Сто двадцать девять</w:t>
      </w:r>
      <w:r w:rsidR="00147A02" w:rsidRPr="00D11902">
        <w:t xml:space="preserve"> тысяч</w:t>
      </w:r>
      <w:r w:rsidR="00D53FED" w:rsidRPr="00D11902">
        <w:t xml:space="preserve"> восемьсот</w:t>
      </w:r>
      <w:r w:rsidR="00E75A74" w:rsidRPr="00D11902">
        <w:t xml:space="preserve"> руб. 00коп.).</w:t>
      </w:r>
    </w:p>
    <w:p w:rsidR="001A02D9" w:rsidRPr="00D11902" w:rsidRDefault="001A02D9" w:rsidP="001A02D9">
      <w:pPr>
        <w:tabs>
          <w:tab w:val="left" w:pos="815"/>
        </w:tabs>
        <w:ind w:left="1440"/>
        <w:jc w:val="both"/>
      </w:pPr>
    </w:p>
    <w:p w:rsidR="00B66F7A" w:rsidRPr="00D11902" w:rsidRDefault="00B66F7A" w:rsidP="008C5910">
      <w:pPr>
        <w:jc w:val="both"/>
        <w:rPr>
          <w:b/>
        </w:rPr>
      </w:pPr>
    </w:p>
    <w:p w:rsidR="00191472" w:rsidRPr="00D11902" w:rsidRDefault="008C5910" w:rsidP="00191472">
      <w:pPr>
        <w:numPr>
          <w:ilvl w:val="0"/>
          <w:numId w:val="32"/>
        </w:numPr>
        <w:tabs>
          <w:tab w:val="left" w:pos="360"/>
        </w:tabs>
        <w:ind w:left="0"/>
        <w:jc w:val="both"/>
      </w:pPr>
      <w:r w:rsidRPr="00D11902">
        <w:t>Увеличить расходную часть бюджет</w:t>
      </w:r>
      <w:r w:rsidR="006B0796" w:rsidRPr="00D11902">
        <w:t>а на 2015 год за счёт выделенной</w:t>
      </w:r>
      <w:r w:rsidRPr="00D11902">
        <w:t xml:space="preserve"> </w:t>
      </w:r>
      <w:r w:rsidR="00191472" w:rsidRPr="00D11902">
        <w:t>«</w:t>
      </w:r>
      <w:r w:rsidR="006B0796" w:rsidRPr="00D11902">
        <w:t>Субвенции бюджетам сельских поселений на осуществление первичного воинского учёта на территориях, где отсутствуют военные комиссариаты</w:t>
      </w:r>
      <w:r w:rsidR="00191472" w:rsidRPr="00D11902">
        <w:t xml:space="preserve">» </w:t>
      </w:r>
      <w:r w:rsidR="006B0796" w:rsidRPr="00D11902">
        <w:t>в сумме 17, 063тыс</w:t>
      </w:r>
      <w:proofErr w:type="gramStart"/>
      <w:r w:rsidR="006B0796" w:rsidRPr="00D11902">
        <w:t>.р</w:t>
      </w:r>
      <w:proofErr w:type="gramEnd"/>
      <w:r w:rsidR="006B0796" w:rsidRPr="00D11902">
        <w:t>уб (Семнадцать тысяч шестьдесят три руб. 00 коп...)</w:t>
      </w:r>
    </w:p>
    <w:p w:rsidR="008C5910" w:rsidRPr="00D11902" w:rsidRDefault="006B0796" w:rsidP="00191472">
      <w:pPr>
        <w:tabs>
          <w:tab w:val="left" w:pos="360"/>
        </w:tabs>
        <w:jc w:val="both"/>
      </w:pPr>
      <w:r w:rsidRPr="00D11902">
        <w:t>Согласно</w:t>
      </w:r>
      <w:r w:rsidR="008C5910" w:rsidRPr="00D11902">
        <w:t xml:space="preserve"> КБК:</w:t>
      </w:r>
    </w:p>
    <w:p w:rsidR="006B0796" w:rsidRPr="00D11902" w:rsidRDefault="006B0796" w:rsidP="00191472">
      <w:pPr>
        <w:tabs>
          <w:tab w:val="left" w:pos="360"/>
        </w:tabs>
        <w:jc w:val="both"/>
      </w:pPr>
    </w:p>
    <w:p w:rsidR="006B0796" w:rsidRPr="00D11902" w:rsidRDefault="009073D1" w:rsidP="006B0796">
      <w:pPr>
        <w:tabs>
          <w:tab w:val="left" w:pos="360"/>
        </w:tabs>
        <w:jc w:val="both"/>
      </w:pPr>
      <w:r w:rsidRPr="00D11902">
        <w:t xml:space="preserve">        - </w:t>
      </w:r>
      <w:r w:rsidR="006B0796" w:rsidRPr="00D11902">
        <w:t>КБК 90302032125118244310 (увеличение стоимости основных средств) в сумме 15690,00руб (Пятнадцать тысяч шестьсот девяносто руб. 00 коп.) на покупку принтера на обустройство кабинета инспектора ВУС.</w:t>
      </w:r>
    </w:p>
    <w:p w:rsidR="006B0796" w:rsidRPr="00D11902" w:rsidRDefault="006B0796" w:rsidP="006B0796">
      <w:pPr>
        <w:tabs>
          <w:tab w:val="left" w:pos="360"/>
        </w:tabs>
        <w:jc w:val="both"/>
      </w:pPr>
    </w:p>
    <w:p w:rsidR="006B0796" w:rsidRPr="00D11902" w:rsidRDefault="006B0796" w:rsidP="006B0796">
      <w:pPr>
        <w:tabs>
          <w:tab w:val="left" w:pos="360"/>
        </w:tabs>
        <w:jc w:val="both"/>
      </w:pPr>
      <w:r w:rsidRPr="00D11902">
        <w:t xml:space="preserve">        -   КБК 90302032125118244340 (увеличение стоимости материальных запасов) в сумме 1373,00руб (Одна тысяча триста семьдесят три руб. 00 коп.) на покупку картриджа для принтера в кабинет инспектора ВУС.</w:t>
      </w:r>
    </w:p>
    <w:p w:rsidR="00872D8A" w:rsidRPr="00D11902" w:rsidRDefault="00872D8A" w:rsidP="006B0796">
      <w:pPr>
        <w:tabs>
          <w:tab w:val="left" w:pos="360"/>
        </w:tabs>
        <w:jc w:val="both"/>
      </w:pPr>
    </w:p>
    <w:p w:rsidR="006B0796" w:rsidRPr="00D11902" w:rsidRDefault="006B0796" w:rsidP="006B0796">
      <w:pPr>
        <w:pStyle w:val="af"/>
        <w:numPr>
          <w:ilvl w:val="0"/>
          <w:numId w:val="32"/>
        </w:numPr>
        <w:tabs>
          <w:tab w:val="left" w:pos="360"/>
        </w:tabs>
        <w:ind w:left="0"/>
        <w:jc w:val="both"/>
      </w:pPr>
      <w:r w:rsidRPr="00D11902">
        <w:t xml:space="preserve">Произвести переброску бюджетных ассигнований в сумме 49000,00руб по коду раздела подраздела 01.11. «Резервные фонды», целевой статье 5222001 «Резервный фонд по предупреждению ликвидации чрезвычайных ситуаций и последствий стихийных бедствий», между кодами видов расходов и КОСГУ с 870 «Резервные средства» и КОСГУ с 290 «Прочие расходы» на 244 «Закупка товаров, работ и услуг для государственных (муниципальных) нужд на КОСГУ 340 «Увеличение стоимости материальных запасов»: </w:t>
      </w:r>
    </w:p>
    <w:p w:rsidR="006B0796" w:rsidRPr="00D11902" w:rsidRDefault="006B0796" w:rsidP="006B0796">
      <w:pPr>
        <w:pStyle w:val="af"/>
        <w:tabs>
          <w:tab w:val="left" w:pos="360"/>
        </w:tabs>
        <w:ind w:left="0"/>
        <w:jc w:val="both"/>
      </w:pPr>
    </w:p>
    <w:p w:rsidR="006B0796" w:rsidRPr="00D11902" w:rsidRDefault="006B0796" w:rsidP="006B0796">
      <w:pPr>
        <w:tabs>
          <w:tab w:val="left" w:pos="360"/>
        </w:tabs>
        <w:jc w:val="both"/>
      </w:pPr>
      <w:r w:rsidRPr="00D11902">
        <w:t>Уменьшить КБК 90301115222003870290 (прочие расходы)</w:t>
      </w:r>
    </w:p>
    <w:p w:rsidR="006B0796" w:rsidRPr="00D11902" w:rsidRDefault="006B0796" w:rsidP="006B0796">
      <w:pPr>
        <w:tabs>
          <w:tab w:val="left" w:pos="360"/>
        </w:tabs>
        <w:jc w:val="both"/>
      </w:pPr>
    </w:p>
    <w:p w:rsidR="006B0796" w:rsidRPr="00D11902" w:rsidRDefault="006B0796" w:rsidP="006B0796">
      <w:pPr>
        <w:tabs>
          <w:tab w:val="left" w:pos="360"/>
        </w:tabs>
        <w:jc w:val="both"/>
      </w:pPr>
      <w:r w:rsidRPr="00D11902">
        <w:lastRenderedPageBreak/>
        <w:t>Увеличить КБК 90301115222003244340 (увеличение стоимости материальных запасов)</w:t>
      </w:r>
    </w:p>
    <w:p w:rsidR="006B0796" w:rsidRPr="00D11902" w:rsidRDefault="006B0796" w:rsidP="006B0796">
      <w:pPr>
        <w:tabs>
          <w:tab w:val="left" w:pos="360"/>
        </w:tabs>
        <w:jc w:val="both"/>
        <w:rPr>
          <w:b/>
        </w:rPr>
      </w:pPr>
    </w:p>
    <w:p w:rsidR="006B0796" w:rsidRPr="00D11902" w:rsidRDefault="006B0796" w:rsidP="006B0796">
      <w:pPr>
        <w:pStyle w:val="af"/>
        <w:numPr>
          <w:ilvl w:val="0"/>
          <w:numId w:val="32"/>
        </w:numPr>
        <w:tabs>
          <w:tab w:val="left" w:pos="0"/>
        </w:tabs>
        <w:ind w:left="0" w:hanging="284"/>
        <w:jc w:val="both"/>
      </w:pPr>
      <w:proofErr w:type="gramStart"/>
      <w:r w:rsidRPr="00D11902">
        <w:t xml:space="preserve">Произвести переброску бюджетных ассигнований в сумме 480,00руб по коду раздела подраздела 02.03 «Национальная оборона», целевой статье 2125118 «Осуществление первичного воинского учёта на территориях, где отсутствуют военные комиссариаты», кодом видов расходов 121 «Обеспечение выполнения функций государственными, муниципальными органами, казёнными учреждениями, органами управления государственными внебюджетными фондами» между КОСГУ с 213 на 211: </w:t>
      </w:r>
      <w:proofErr w:type="gramEnd"/>
    </w:p>
    <w:p w:rsidR="006B0796" w:rsidRPr="00D11902" w:rsidRDefault="006B0796" w:rsidP="006B0796">
      <w:pPr>
        <w:pStyle w:val="af"/>
        <w:tabs>
          <w:tab w:val="left" w:pos="0"/>
        </w:tabs>
        <w:ind w:left="0"/>
        <w:jc w:val="both"/>
      </w:pPr>
    </w:p>
    <w:p w:rsidR="006B0796" w:rsidRPr="00D11902" w:rsidRDefault="006B0796" w:rsidP="006B0796">
      <w:pPr>
        <w:tabs>
          <w:tab w:val="left" w:pos="360"/>
        </w:tabs>
        <w:jc w:val="both"/>
      </w:pPr>
      <w:r w:rsidRPr="00D11902">
        <w:t>Уменьшить КБК 90302032125118121213 (начисление на выплаты по оплате труда)</w:t>
      </w:r>
    </w:p>
    <w:p w:rsidR="006B0796" w:rsidRPr="00D11902" w:rsidRDefault="006B0796" w:rsidP="006B0796">
      <w:pPr>
        <w:tabs>
          <w:tab w:val="left" w:pos="360"/>
        </w:tabs>
        <w:jc w:val="both"/>
      </w:pPr>
    </w:p>
    <w:p w:rsidR="006B0796" w:rsidRPr="00D11902" w:rsidRDefault="006B0796" w:rsidP="006B0796">
      <w:pPr>
        <w:tabs>
          <w:tab w:val="left" w:pos="360"/>
        </w:tabs>
        <w:jc w:val="both"/>
      </w:pPr>
      <w:r w:rsidRPr="00D11902">
        <w:t>Увеличить КБК 90302032125118121211 (заработная плата)</w:t>
      </w:r>
    </w:p>
    <w:p w:rsidR="00D731A7" w:rsidRPr="00D11902" w:rsidRDefault="00D731A7" w:rsidP="00D731A7">
      <w:pPr>
        <w:tabs>
          <w:tab w:val="left" w:pos="360"/>
        </w:tabs>
        <w:jc w:val="both"/>
        <w:rPr>
          <w:b/>
        </w:rPr>
      </w:pPr>
    </w:p>
    <w:p w:rsidR="00B272CF" w:rsidRPr="00D11902" w:rsidRDefault="00B272CF" w:rsidP="001B0915">
      <w:pPr>
        <w:pStyle w:val="af"/>
        <w:numPr>
          <w:ilvl w:val="0"/>
          <w:numId w:val="32"/>
        </w:numPr>
        <w:tabs>
          <w:tab w:val="left" w:pos="360"/>
        </w:tabs>
        <w:ind w:left="142"/>
        <w:jc w:val="both"/>
      </w:pPr>
      <w:r w:rsidRPr="00D11902">
        <w:t>Произвести переброску бюджетных ассигнований в сумме</w:t>
      </w:r>
      <w:r w:rsidR="00533089" w:rsidRPr="00D11902">
        <w:t xml:space="preserve">  1903</w:t>
      </w:r>
      <w:r w:rsidRPr="00D11902">
        <w:t>,00рубле</w:t>
      </w:r>
      <w:r w:rsidR="00533089" w:rsidRPr="00D11902">
        <w:t>й по коду раздела, подраздела 01.02</w:t>
      </w:r>
      <w:r w:rsidRPr="00D11902">
        <w:t xml:space="preserve"> «</w:t>
      </w:r>
      <w:r w:rsidR="00533089" w:rsidRPr="00D11902">
        <w:t>Функционирование высшего должностного лица субъекта Российской Федерации и муниципального образования</w:t>
      </w:r>
      <w:r w:rsidRPr="00D11902">
        <w:t xml:space="preserve">», коду целевой статьи расходов </w:t>
      </w:r>
      <w:r w:rsidR="00533089" w:rsidRPr="00D11902">
        <w:t>5110019</w:t>
      </w:r>
      <w:r w:rsidRPr="00D11902">
        <w:t xml:space="preserve"> «</w:t>
      </w:r>
      <w:r w:rsidR="00533089" w:rsidRPr="00D11902">
        <w:t>Обеспечение функций Главы муниципального образования, представительного органа муниципального образования» по коду видов расходов   121</w:t>
      </w:r>
      <w:r w:rsidRPr="00D11902">
        <w:t xml:space="preserve"> «</w:t>
      </w:r>
      <w:r w:rsidR="00533089" w:rsidRPr="00D11902">
        <w:t>Расходы на выплаты персоналу в целях обеспечения выполнения функций государственными (муниципальными</w:t>
      </w:r>
      <w:proofErr w:type="gramStart"/>
      <w:r w:rsidR="00533089" w:rsidRPr="00D11902">
        <w:t>)о</w:t>
      </w:r>
      <w:proofErr w:type="gramEnd"/>
      <w:r w:rsidR="00533089" w:rsidRPr="00D11902">
        <w:t>рганами, казенными учреждениями, органами управления государственными внебюджетными фондами</w:t>
      </w:r>
      <w:r w:rsidRPr="00D11902">
        <w:t xml:space="preserve">» </w:t>
      </w:r>
      <w:r w:rsidR="00533089" w:rsidRPr="00D11902">
        <w:t>между КОСГУ с  213</w:t>
      </w:r>
      <w:r w:rsidRPr="00D11902">
        <w:t xml:space="preserve"> «</w:t>
      </w:r>
      <w:r w:rsidR="00533089" w:rsidRPr="00D11902">
        <w:t>начисление на выплаты по оплате труда»  на 211</w:t>
      </w:r>
      <w:r w:rsidRPr="00D11902">
        <w:t xml:space="preserve"> «</w:t>
      </w:r>
      <w:r w:rsidR="00533089" w:rsidRPr="00D11902">
        <w:t>заработная плата</w:t>
      </w:r>
      <w:r w:rsidRPr="00D11902">
        <w:t>»</w:t>
      </w:r>
      <w:r w:rsidR="00533089" w:rsidRPr="00D11902">
        <w:t xml:space="preserve"> в связи с экономией бюджетных средств</w:t>
      </w:r>
      <w:r w:rsidRPr="00D11902">
        <w:t xml:space="preserve">: </w:t>
      </w:r>
    </w:p>
    <w:p w:rsidR="00B272CF" w:rsidRPr="00D11902" w:rsidRDefault="001B0915" w:rsidP="00B272CF">
      <w:pPr>
        <w:tabs>
          <w:tab w:val="left" w:pos="360"/>
        </w:tabs>
        <w:jc w:val="both"/>
      </w:pPr>
      <w:r w:rsidRPr="00D11902">
        <w:t xml:space="preserve"> </w:t>
      </w:r>
      <w:r w:rsidR="00B272CF" w:rsidRPr="00D11902">
        <w:t>Уменьшить</w:t>
      </w:r>
    </w:p>
    <w:p w:rsidR="00B272CF" w:rsidRPr="00D11902" w:rsidRDefault="00B272CF" w:rsidP="001B0915">
      <w:pPr>
        <w:pStyle w:val="af"/>
        <w:tabs>
          <w:tab w:val="left" w:pos="360"/>
        </w:tabs>
        <w:ind w:left="720"/>
        <w:jc w:val="both"/>
      </w:pPr>
      <w:r w:rsidRPr="00D11902">
        <w:t xml:space="preserve">КБК </w:t>
      </w:r>
      <w:r w:rsidR="001B0915" w:rsidRPr="00D11902">
        <w:t>90301025110019121213</w:t>
      </w:r>
      <w:r w:rsidRPr="00D11902">
        <w:t xml:space="preserve"> (</w:t>
      </w:r>
      <w:r w:rsidR="001B0915" w:rsidRPr="00D11902">
        <w:t>начисление на выплаты по оплате труда</w:t>
      </w:r>
      <w:r w:rsidRPr="00D11902">
        <w:t>);</w:t>
      </w:r>
    </w:p>
    <w:p w:rsidR="00B272CF" w:rsidRPr="00D11902" w:rsidRDefault="001B0915" w:rsidP="00B272CF">
      <w:pPr>
        <w:tabs>
          <w:tab w:val="left" w:pos="360"/>
        </w:tabs>
        <w:jc w:val="both"/>
      </w:pPr>
      <w:r w:rsidRPr="00D11902">
        <w:t xml:space="preserve">  </w:t>
      </w:r>
      <w:r w:rsidR="00B272CF" w:rsidRPr="00D11902">
        <w:t>Увеличить</w:t>
      </w:r>
    </w:p>
    <w:p w:rsidR="00B272CF" w:rsidRPr="00D11902" w:rsidRDefault="00B272CF" w:rsidP="001B0915">
      <w:pPr>
        <w:tabs>
          <w:tab w:val="left" w:pos="0"/>
        </w:tabs>
        <w:jc w:val="both"/>
      </w:pPr>
      <w:r w:rsidRPr="00D11902">
        <w:t xml:space="preserve">         КБК </w:t>
      </w:r>
      <w:r w:rsidR="001B0915" w:rsidRPr="00D11902">
        <w:t>90301025110019121211</w:t>
      </w:r>
      <w:r w:rsidRPr="00D11902">
        <w:t xml:space="preserve"> (</w:t>
      </w:r>
      <w:r w:rsidR="001B0915" w:rsidRPr="00D11902">
        <w:t>заработная плата</w:t>
      </w:r>
      <w:r w:rsidRPr="00D11902">
        <w:t>).</w:t>
      </w:r>
    </w:p>
    <w:p w:rsidR="001B0915" w:rsidRPr="00D11902" w:rsidRDefault="001B0915" w:rsidP="001B0915">
      <w:pPr>
        <w:tabs>
          <w:tab w:val="left" w:pos="0"/>
        </w:tabs>
        <w:jc w:val="both"/>
      </w:pPr>
    </w:p>
    <w:p w:rsidR="001B0915" w:rsidRPr="00D11902" w:rsidRDefault="00C10369" w:rsidP="001B0915">
      <w:pPr>
        <w:pStyle w:val="af"/>
        <w:numPr>
          <w:ilvl w:val="0"/>
          <w:numId w:val="32"/>
        </w:numPr>
        <w:tabs>
          <w:tab w:val="left" w:pos="360"/>
        </w:tabs>
        <w:ind w:left="284"/>
        <w:jc w:val="both"/>
      </w:pPr>
      <w:r w:rsidRPr="00D11902">
        <w:t xml:space="preserve"> </w:t>
      </w:r>
      <w:r w:rsidR="001B0915" w:rsidRPr="00D11902">
        <w:t xml:space="preserve">Произвести переброску бюджетных ассигнований в сумме  840,00рублей по коду раздела, подраздела 01.03 «Функционирование законодательных (представительных) органов </w:t>
      </w:r>
      <w:r w:rsidR="0076326B" w:rsidRPr="00D11902">
        <w:t>государственной</w:t>
      </w:r>
      <w:r w:rsidR="001B0915" w:rsidRPr="00D11902">
        <w:t xml:space="preserve"> власти  и представительных органов муниципального образования», коду целевой статьи расходов 5110019 «Обеспечение функций Главы муниципального образования, представительного органа муниципального образования» по коду видов расходов   121 «Расходы на выплаты персоналу в целях обеспечения выполнения функций государственными (муниципальными</w:t>
      </w:r>
      <w:proofErr w:type="gramStart"/>
      <w:r w:rsidR="001B0915" w:rsidRPr="00D11902">
        <w:t>)о</w:t>
      </w:r>
      <w:proofErr w:type="gramEnd"/>
      <w:r w:rsidR="001B0915" w:rsidRPr="00D11902">
        <w:t xml:space="preserve">рганами, казенными учреждениями, органами управления государственными внебюджетными фондами» между КОСГУ с  213 «начисление на выплаты по оплате труда»  на 211 «заработная плата» в связи с экономией бюджетных средств: </w:t>
      </w:r>
    </w:p>
    <w:p w:rsidR="001B0915" w:rsidRPr="00D11902" w:rsidRDefault="001B0915" w:rsidP="001B0915">
      <w:pPr>
        <w:tabs>
          <w:tab w:val="left" w:pos="360"/>
        </w:tabs>
        <w:jc w:val="both"/>
      </w:pPr>
      <w:r w:rsidRPr="00D11902">
        <w:t xml:space="preserve">   Уменьшить</w:t>
      </w:r>
    </w:p>
    <w:p w:rsidR="001B0915" w:rsidRPr="00D11902" w:rsidRDefault="001B0915" w:rsidP="001B0915">
      <w:pPr>
        <w:pStyle w:val="af"/>
        <w:tabs>
          <w:tab w:val="left" w:pos="360"/>
        </w:tabs>
        <w:ind w:left="720"/>
        <w:jc w:val="both"/>
      </w:pPr>
      <w:r w:rsidRPr="00D11902">
        <w:t>КБК 90301025110019121213 (начисление на выплаты по оплате труда);</w:t>
      </w:r>
    </w:p>
    <w:p w:rsidR="001B0915" w:rsidRPr="00D11902" w:rsidRDefault="001B0915" w:rsidP="001B0915">
      <w:pPr>
        <w:tabs>
          <w:tab w:val="left" w:pos="360"/>
        </w:tabs>
        <w:jc w:val="both"/>
      </w:pPr>
      <w:r w:rsidRPr="00D11902">
        <w:t xml:space="preserve">    Увеличить</w:t>
      </w:r>
    </w:p>
    <w:p w:rsidR="001B0915" w:rsidRPr="00D11902" w:rsidRDefault="001B0915" w:rsidP="001B0915">
      <w:pPr>
        <w:tabs>
          <w:tab w:val="left" w:pos="0"/>
        </w:tabs>
        <w:jc w:val="both"/>
      </w:pPr>
      <w:r w:rsidRPr="00D11902">
        <w:t xml:space="preserve">         КБК 90301025110019121211 (заработная плата).</w:t>
      </w:r>
    </w:p>
    <w:p w:rsidR="00C10369" w:rsidRPr="00D11902" w:rsidRDefault="00C10369" w:rsidP="001B0915">
      <w:pPr>
        <w:tabs>
          <w:tab w:val="left" w:pos="0"/>
        </w:tabs>
        <w:jc w:val="both"/>
      </w:pPr>
    </w:p>
    <w:p w:rsidR="00C10369" w:rsidRPr="00D11902" w:rsidRDefault="00C10369" w:rsidP="00C10369">
      <w:pPr>
        <w:pStyle w:val="af"/>
        <w:numPr>
          <w:ilvl w:val="0"/>
          <w:numId w:val="32"/>
        </w:numPr>
        <w:ind w:left="567" w:hanging="491"/>
        <w:jc w:val="both"/>
      </w:pPr>
      <w:r w:rsidRPr="00D11902">
        <w:t>Произвести переброску бюджетных ассигнований в сумме  3765,00рублей по коду раздела, подраздела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коду целевой статьи расходов 5210019 «Обеспечение функционирования администрации муниципального образования» по коду видов расходов   121 «Расходы на выплаты персоналу в целях обеспечения выполнения функций государственными (муниципальными</w:t>
      </w:r>
      <w:proofErr w:type="gramStart"/>
      <w:r w:rsidRPr="00D11902">
        <w:t>)о</w:t>
      </w:r>
      <w:proofErr w:type="gramEnd"/>
      <w:r w:rsidRPr="00D11902">
        <w:t xml:space="preserve">рганами, казенными учреждениями, органами управления государственными внебюджетными фондами» между КОСГУ с  213 «начисление на выплаты по оплате труда»  на 211 «заработная плата» в связи с экономией бюджетных средств: </w:t>
      </w:r>
    </w:p>
    <w:p w:rsidR="00C10369" w:rsidRPr="00D11902" w:rsidRDefault="00C10369" w:rsidP="00C10369">
      <w:pPr>
        <w:tabs>
          <w:tab w:val="left" w:pos="360"/>
        </w:tabs>
        <w:jc w:val="both"/>
      </w:pPr>
      <w:r w:rsidRPr="00D11902">
        <w:lastRenderedPageBreak/>
        <w:t xml:space="preserve">      Уменьшить</w:t>
      </w:r>
    </w:p>
    <w:p w:rsidR="00C10369" w:rsidRPr="00D11902" w:rsidRDefault="00C10369" w:rsidP="00C10369">
      <w:pPr>
        <w:pStyle w:val="af"/>
        <w:tabs>
          <w:tab w:val="left" w:pos="360"/>
        </w:tabs>
        <w:ind w:left="720"/>
        <w:jc w:val="both"/>
      </w:pPr>
      <w:r w:rsidRPr="00D11902">
        <w:t>КБК 90301045210019121213 (начисление на выплаты по оплате труда);</w:t>
      </w:r>
    </w:p>
    <w:p w:rsidR="00C10369" w:rsidRPr="00D11902" w:rsidRDefault="00C10369" w:rsidP="00C10369">
      <w:pPr>
        <w:tabs>
          <w:tab w:val="left" w:pos="360"/>
        </w:tabs>
        <w:jc w:val="both"/>
      </w:pPr>
      <w:r w:rsidRPr="00D11902">
        <w:t xml:space="preserve">       Увеличить</w:t>
      </w:r>
    </w:p>
    <w:p w:rsidR="00C10369" w:rsidRPr="00D11902" w:rsidRDefault="00C10369" w:rsidP="00C10369">
      <w:pPr>
        <w:tabs>
          <w:tab w:val="left" w:pos="0"/>
        </w:tabs>
        <w:jc w:val="both"/>
      </w:pPr>
      <w:r w:rsidRPr="00D11902">
        <w:t xml:space="preserve">         КБК 903010452</w:t>
      </w:r>
      <w:r w:rsidR="001B0915" w:rsidRPr="00D11902">
        <w:t>100191212</w:t>
      </w:r>
      <w:r w:rsidRPr="00D11902">
        <w:t>11</w:t>
      </w:r>
      <w:r w:rsidR="00B272CF" w:rsidRPr="00D11902">
        <w:t xml:space="preserve"> </w:t>
      </w:r>
      <w:r w:rsidRPr="00D11902">
        <w:t>(заработная плата).</w:t>
      </w:r>
    </w:p>
    <w:p w:rsidR="00C10369" w:rsidRPr="00D11902" w:rsidRDefault="00C10369" w:rsidP="001B0915">
      <w:pPr>
        <w:tabs>
          <w:tab w:val="left" w:pos="0"/>
        </w:tabs>
        <w:jc w:val="both"/>
      </w:pPr>
    </w:p>
    <w:p w:rsidR="00677A69" w:rsidRPr="00D11902" w:rsidRDefault="00677A69" w:rsidP="00677A69">
      <w:pPr>
        <w:pStyle w:val="af"/>
        <w:numPr>
          <w:ilvl w:val="0"/>
          <w:numId w:val="32"/>
        </w:numPr>
        <w:jc w:val="both"/>
      </w:pPr>
      <w:r w:rsidRPr="00D11902">
        <w:t xml:space="preserve"> Произвести переброску бюджетных ассигнований в сумме  11700,00рублей по коду раздела, подраздела 05.03 «Благоустройство», коду целевой статьи расходов 5831032 «Прочие мероприятия по благоустройству городских округов и поселений» по коду видов расходов   244 «Закупка товаров, работ и услуг для государственных (муниципальных</w:t>
      </w:r>
      <w:proofErr w:type="gramStart"/>
      <w:r w:rsidRPr="00D11902">
        <w:t>)н</w:t>
      </w:r>
      <w:proofErr w:type="gramEnd"/>
      <w:r w:rsidRPr="00D11902">
        <w:t xml:space="preserve">ужд» между КОСГУ с  310 «увеличение стоимости основных средств»  на 340 «увеличение стоимости материальных запасов» на покупку </w:t>
      </w:r>
      <w:proofErr w:type="spellStart"/>
      <w:r w:rsidRPr="00D11902">
        <w:t>электрокабеля</w:t>
      </w:r>
      <w:proofErr w:type="spellEnd"/>
      <w:r w:rsidRPr="00D11902">
        <w:t xml:space="preserve"> для подключения генератора на </w:t>
      </w:r>
      <w:r w:rsidR="0076326B" w:rsidRPr="00D11902">
        <w:t xml:space="preserve"> газовой котельной;</w:t>
      </w:r>
    </w:p>
    <w:p w:rsidR="00677A69" w:rsidRPr="00D11902" w:rsidRDefault="00677A69" w:rsidP="00677A69">
      <w:pPr>
        <w:tabs>
          <w:tab w:val="left" w:pos="360"/>
        </w:tabs>
        <w:jc w:val="both"/>
      </w:pPr>
      <w:r w:rsidRPr="00D11902">
        <w:t xml:space="preserve">      Уменьшить</w:t>
      </w:r>
    </w:p>
    <w:p w:rsidR="00677A69" w:rsidRPr="00D11902" w:rsidRDefault="00677A69" w:rsidP="00677A69">
      <w:pPr>
        <w:pStyle w:val="af"/>
        <w:tabs>
          <w:tab w:val="left" w:pos="360"/>
        </w:tabs>
        <w:ind w:left="720"/>
        <w:jc w:val="both"/>
      </w:pPr>
      <w:r w:rsidRPr="00D11902">
        <w:t>КБК 90305035831032244310 (увеличение стоимости основных средств);</w:t>
      </w:r>
    </w:p>
    <w:p w:rsidR="00677A69" w:rsidRPr="00D11902" w:rsidRDefault="00677A69" w:rsidP="00677A69">
      <w:pPr>
        <w:tabs>
          <w:tab w:val="left" w:pos="360"/>
        </w:tabs>
        <w:jc w:val="both"/>
      </w:pPr>
      <w:r w:rsidRPr="00D11902">
        <w:t xml:space="preserve">       Увеличить</w:t>
      </w:r>
    </w:p>
    <w:p w:rsidR="00677A69" w:rsidRPr="00D11902" w:rsidRDefault="00677A69" w:rsidP="00677A69">
      <w:pPr>
        <w:tabs>
          <w:tab w:val="left" w:pos="0"/>
        </w:tabs>
        <w:jc w:val="both"/>
      </w:pPr>
      <w:r w:rsidRPr="00D11902">
        <w:t xml:space="preserve">         КБК 90305035831032244340 (увеличение стоимости материальных                         запасов).</w:t>
      </w:r>
    </w:p>
    <w:p w:rsidR="001B0915" w:rsidRPr="00D11902" w:rsidRDefault="001B0915" w:rsidP="001B0915">
      <w:pPr>
        <w:tabs>
          <w:tab w:val="left" w:pos="0"/>
        </w:tabs>
        <w:jc w:val="both"/>
      </w:pPr>
    </w:p>
    <w:p w:rsidR="009D001E" w:rsidRPr="00D11902" w:rsidRDefault="009D001E" w:rsidP="00B272CF">
      <w:pPr>
        <w:pStyle w:val="af"/>
        <w:tabs>
          <w:tab w:val="left" w:pos="360"/>
        </w:tabs>
        <w:ind w:left="142"/>
        <w:jc w:val="both"/>
        <w:rPr>
          <w:b/>
        </w:rPr>
      </w:pPr>
    </w:p>
    <w:p w:rsidR="00867D60" w:rsidRPr="00D11902" w:rsidRDefault="00DB4454" w:rsidP="00677A69">
      <w:pPr>
        <w:numPr>
          <w:ilvl w:val="0"/>
          <w:numId w:val="32"/>
        </w:numPr>
        <w:ind w:left="0"/>
        <w:jc w:val="both"/>
      </w:pPr>
      <w:r w:rsidRPr="00D11902">
        <w:rPr>
          <w:b/>
        </w:rPr>
        <w:t xml:space="preserve"> </w:t>
      </w:r>
      <w:r w:rsidR="00C66E0C" w:rsidRPr="00D11902">
        <w:t xml:space="preserve">Приложение № </w:t>
      </w:r>
      <w:r w:rsidR="00E75A74" w:rsidRPr="00D11902">
        <w:t>2</w:t>
      </w:r>
      <w:r w:rsidR="000510FA" w:rsidRPr="00D11902">
        <w:t>,</w:t>
      </w:r>
      <w:r w:rsidR="008017DB" w:rsidRPr="00D11902">
        <w:t>3</w:t>
      </w:r>
      <w:r w:rsidR="00A07C50" w:rsidRPr="00D11902">
        <w:t>,</w:t>
      </w:r>
      <w:r w:rsidR="000510FA" w:rsidRPr="00D11902">
        <w:t>5,6,7</w:t>
      </w:r>
      <w:r w:rsidR="00420A6A" w:rsidRPr="00D11902">
        <w:t>,8</w:t>
      </w:r>
      <w:r w:rsidR="00C66E0C" w:rsidRPr="00D11902">
        <w:t xml:space="preserve"> изложить в новой редакции </w:t>
      </w:r>
      <w:r w:rsidR="00CB4595" w:rsidRPr="00D11902">
        <w:t>к настоящему решению</w:t>
      </w:r>
      <w:r w:rsidR="00C66E0C" w:rsidRPr="00D11902">
        <w:t>.</w:t>
      </w:r>
    </w:p>
    <w:p w:rsidR="00A155F8" w:rsidRPr="00D11902" w:rsidRDefault="00A155F8" w:rsidP="00584840">
      <w:pPr>
        <w:pStyle w:val="af"/>
        <w:ind w:left="0"/>
      </w:pPr>
    </w:p>
    <w:p w:rsidR="00C66E0C" w:rsidRPr="00D11902" w:rsidRDefault="00420A6A" w:rsidP="00677A69">
      <w:pPr>
        <w:numPr>
          <w:ilvl w:val="0"/>
          <w:numId w:val="32"/>
        </w:numPr>
        <w:ind w:left="0"/>
        <w:jc w:val="both"/>
      </w:pPr>
      <w:r w:rsidRPr="00D11902">
        <w:t xml:space="preserve"> </w:t>
      </w:r>
      <w:r w:rsidR="00C66E0C" w:rsidRPr="00D11902">
        <w:t>Настоящее решение подлежит размещению на официальном сайте и/или обнародованию на информационном стенде.</w:t>
      </w:r>
    </w:p>
    <w:p w:rsidR="00C66E0C" w:rsidRPr="00D11902" w:rsidRDefault="00C66E0C" w:rsidP="00584840">
      <w:pPr>
        <w:pStyle w:val="af"/>
        <w:ind w:left="0"/>
      </w:pPr>
    </w:p>
    <w:p w:rsidR="00C66E0C" w:rsidRPr="00D11902" w:rsidRDefault="00420A6A" w:rsidP="00677A69">
      <w:pPr>
        <w:numPr>
          <w:ilvl w:val="0"/>
          <w:numId w:val="32"/>
        </w:numPr>
        <w:ind w:left="20"/>
        <w:jc w:val="both"/>
      </w:pPr>
      <w:r w:rsidRPr="00D11902">
        <w:t xml:space="preserve"> </w:t>
      </w:r>
      <w:r w:rsidR="00C66E0C" w:rsidRPr="00D11902">
        <w:t>Настоящее решение вступает в силу со дня его размещения на официальном сайте и/или обнародованию на информационном стенде.</w:t>
      </w:r>
    </w:p>
    <w:p w:rsidR="00C66E0C" w:rsidRPr="00D11902" w:rsidRDefault="00C66E0C" w:rsidP="00584840">
      <w:pPr>
        <w:spacing w:line="360" w:lineRule="auto"/>
        <w:jc w:val="both"/>
      </w:pPr>
    </w:p>
    <w:p w:rsidR="00867D60" w:rsidRPr="00D11902" w:rsidRDefault="00867D60" w:rsidP="00584840">
      <w:pPr>
        <w:spacing w:line="360" w:lineRule="auto"/>
        <w:jc w:val="both"/>
      </w:pPr>
    </w:p>
    <w:p w:rsidR="00D11902" w:rsidRDefault="00786852" w:rsidP="00584840">
      <w:pPr>
        <w:spacing w:line="360" w:lineRule="auto"/>
        <w:rPr>
          <w:b/>
        </w:rPr>
      </w:pPr>
      <w:r w:rsidRPr="00D11902">
        <w:rPr>
          <w:b/>
        </w:rPr>
        <w:t>Председатель</w:t>
      </w:r>
    </w:p>
    <w:p w:rsidR="00582DEA" w:rsidRPr="00D11902" w:rsidRDefault="00786852" w:rsidP="00584840">
      <w:pPr>
        <w:spacing w:line="360" w:lineRule="auto"/>
        <w:rPr>
          <w:b/>
        </w:rPr>
      </w:pPr>
      <w:r w:rsidRPr="00D11902">
        <w:rPr>
          <w:b/>
        </w:rPr>
        <w:t xml:space="preserve"> </w:t>
      </w:r>
      <w:proofErr w:type="spellStart"/>
      <w:r w:rsidRPr="00D11902">
        <w:rPr>
          <w:b/>
        </w:rPr>
        <w:t>Скворцовского</w:t>
      </w:r>
      <w:proofErr w:type="spellEnd"/>
      <w:r w:rsidRPr="00D11902">
        <w:rPr>
          <w:b/>
        </w:rPr>
        <w:t xml:space="preserve"> сельского совета</w:t>
      </w:r>
      <w:r w:rsidR="00B91F6B" w:rsidRPr="00D11902">
        <w:rPr>
          <w:b/>
        </w:rPr>
        <w:t xml:space="preserve">                 </w:t>
      </w:r>
      <w:r w:rsidR="00584840" w:rsidRPr="00D11902">
        <w:rPr>
          <w:b/>
        </w:rPr>
        <w:t xml:space="preserve">         </w:t>
      </w:r>
      <w:r w:rsidR="00D11902">
        <w:rPr>
          <w:b/>
        </w:rPr>
        <w:t xml:space="preserve">        </w:t>
      </w:r>
      <w:r w:rsidR="00584840" w:rsidRPr="00D11902">
        <w:rPr>
          <w:b/>
        </w:rPr>
        <w:t xml:space="preserve">     </w:t>
      </w:r>
      <w:r w:rsidR="00B91F6B" w:rsidRPr="00D11902">
        <w:rPr>
          <w:b/>
        </w:rPr>
        <w:t xml:space="preserve">  </w:t>
      </w:r>
      <w:r w:rsidR="008E5E7C" w:rsidRPr="00D11902">
        <w:rPr>
          <w:b/>
        </w:rPr>
        <w:t xml:space="preserve">     </w:t>
      </w:r>
      <w:r w:rsidRPr="00D11902">
        <w:rPr>
          <w:b/>
        </w:rPr>
        <w:t xml:space="preserve">             </w:t>
      </w:r>
      <w:r w:rsidR="008E5E7C" w:rsidRPr="00D11902">
        <w:rPr>
          <w:b/>
        </w:rPr>
        <w:t xml:space="preserve">     </w:t>
      </w:r>
      <w:r w:rsidR="00221DF3" w:rsidRPr="00D11902">
        <w:rPr>
          <w:b/>
        </w:rPr>
        <w:t xml:space="preserve">Р.Ю. </w:t>
      </w:r>
      <w:proofErr w:type="spellStart"/>
      <w:r w:rsidR="00221DF3" w:rsidRPr="00D11902">
        <w:rPr>
          <w:b/>
        </w:rPr>
        <w:t>Дермоян</w:t>
      </w:r>
      <w:proofErr w:type="spellEnd"/>
    </w:p>
    <w:sectPr w:rsidR="00582DEA" w:rsidRPr="00D11902" w:rsidSect="000510FA">
      <w:pgSz w:w="11906" w:h="16838"/>
      <w:pgMar w:top="1134" w:right="1134"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A8A" w:rsidRDefault="00AF7A8A" w:rsidP="00C83120">
      <w:r>
        <w:separator/>
      </w:r>
    </w:p>
  </w:endnote>
  <w:endnote w:type="continuationSeparator" w:id="0">
    <w:p w:rsidR="00AF7A8A" w:rsidRDefault="00AF7A8A" w:rsidP="00C8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A8A" w:rsidRDefault="00AF7A8A" w:rsidP="00C83120">
      <w:r>
        <w:separator/>
      </w:r>
    </w:p>
  </w:footnote>
  <w:footnote w:type="continuationSeparator" w:id="0">
    <w:p w:rsidR="00AF7A8A" w:rsidRDefault="00AF7A8A" w:rsidP="00C831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17388"/>
    <w:multiLevelType w:val="hybridMultilevel"/>
    <w:tmpl w:val="E0D609A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5937D94"/>
    <w:multiLevelType w:val="hybridMultilevel"/>
    <w:tmpl w:val="409613A6"/>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
    <w:nsid w:val="0AB85AF0"/>
    <w:multiLevelType w:val="multilevel"/>
    <w:tmpl w:val="D74063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2FC75FE"/>
    <w:multiLevelType w:val="hybridMultilevel"/>
    <w:tmpl w:val="481CF1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
    <w:nsid w:val="13E20B18"/>
    <w:multiLevelType w:val="hybridMultilevel"/>
    <w:tmpl w:val="AA0C20E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5">
    <w:nsid w:val="142B6D3E"/>
    <w:multiLevelType w:val="hybridMultilevel"/>
    <w:tmpl w:val="3B60224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5366FE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6821F1F"/>
    <w:multiLevelType w:val="hybridMultilevel"/>
    <w:tmpl w:val="3F76F5B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1C715437"/>
    <w:multiLevelType w:val="hybridMultilevel"/>
    <w:tmpl w:val="2CDAED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A6513B"/>
    <w:multiLevelType w:val="hybridMultilevel"/>
    <w:tmpl w:val="00DAEA9A"/>
    <w:lvl w:ilvl="0" w:tplc="0419000B">
      <w:start w:val="1"/>
      <w:numFmt w:val="bullet"/>
      <w:lvlText w:val=""/>
      <w:lvlJc w:val="left"/>
      <w:pPr>
        <w:tabs>
          <w:tab w:val="num" w:pos="1140"/>
        </w:tabs>
        <w:ind w:left="1140" w:hanging="360"/>
      </w:pPr>
      <w:rPr>
        <w:rFonts w:ascii="Wingdings" w:hAnsi="Wingdings"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10">
    <w:nsid w:val="20905A00"/>
    <w:multiLevelType w:val="multilevel"/>
    <w:tmpl w:val="E494A55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212B2413"/>
    <w:multiLevelType w:val="hybridMultilevel"/>
    <w:tmpl w:val="446C73C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23D43B6B"/>
    <w:multiLevelType w:val="hybridMultilevel"/>
    <w:tmpl w:val="551A61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5596DBA"/>
    <w:multiLevelType w:val="hybridMultilevel"/>
    <w:tmpl w:val="F6CA53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F702335"/>
    <w:multiLevelType w:val="hybridMultilevel"/>
    <w:tmpl w:val="277C0F12"/>
    <w:lvl w:ilvl="0" w:tplc="DB12E7B0">
      <w:numFmt w:val="bullet"/>
      <w:lvlText w:val=""/>
      <w:lvlJc w:val="left"/>
      <w:pPr>
        <w:tabs>
          <w:tab w:val="num" w:pos="360"/>
        </w:tabs>
        <w:ind w:left="360" w:hanging="360"/>
      </w:pPr>
      <w:rPr>
        <w:rFonts w:ascii="Wingdings" w:hAnsi="Wingdings" w:hint="default"/>
      </w:rPr>
    </w:lvl>
    <w:lvl w:ilvl="1" w:tplc="04190001">
      <w:start w:val="1"/>
      <w:numFmt w:val="bullet"/>
      <w:lvlText w:val=""/>
      <w:lvlJc w:val="left"/>
      <w:pPr>
        <w:tabs>
          <w:tab w:val="num" w:pos="1800"/>
        </w:tabs>
        <w:ind w:left="1800" w:hanging="360"/>
      </w:pPr>
      <w:rPr>
        <w:rFonts w:ascii="Symbol" w:hAnsi="Symbol"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35787677"/>
    <w:multiLevelType w:val="multilevel"/>
    <w:tmpl w:val="0380A78E"/>
    <w:lvl w:ilvl="0">
      <w:start w:val="1"/>
      <w:numFmt w:val="decimal"/>
      <w:lvlText w:val="%1."/>
      <w:lvlJc w:val="left"/>
      <w:pPr>
        <w:ind w:left="-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420" w:hanging="720"/>
      </w:pPr>
      <w:rPr>
        <w:rFonts w:hint="default"/>
      </w:rPr>
    </w:lvl>
    <w:lvl w:ilvl="3">
      <w:start w:val="1"/>
      <w:numFmt w:val="decimal"/>
      <w:isLgl/>
      <w:lvlText w:val="%1.%2.%3.%4."/>
      <w:lvlJc w:val="left"/>
      <w:pPr>
        <w:ind w:left="480" w:hanging="720"/>
      </w:pPr>
      <w:rPr>
        <w:rFonts w:hint="default"/>
      </w:rPr>
    </w:lvl>
    <w:lvl w:ilvl="4">
      <w:start w:val="1"/>
      <w:numFmt w:val="decimal"/>
      <w:isLgl/>
      <w:lvlText w:val="%1.%2.%3.%4.%5."/>
      <w:lvlJc w:val="left"/>
      <w:pPr>
        <w:ind w:left="900" w:hanging="1080"/>
      </w:pPr>
      <w:rPr>
        <w:rFonts w:hint="default"/>
      </w:rPr>
    </w:lvl>
    <w:lvl w:ilvl="5">
      <w:start w:val="1"/>
      <w:numFmt w:val="decimal"/>
      <w:isLgl/>
      <w:lvlText w:val="%1.%2.%3.%4.%5.%6."/>
      <w:lvlJc w:val="left"/>
      <w:pPr>
        <w:ind w:left="960" w:hanging="1080"/>
      </w:pPr>
      <w:rPr>
        <w:rFonts w:hint="default"/>
      </w:rPr>
    </w:lvl>
    <w:lvl w:ilvl="6">
      <w:start w:val="1"/>
      <w:numFmt w:val="decimal"/>
      <w:isLgl/>
      <w:lvlText w:val="%1.%2.%3.%4.%5.%6.%7."/>
      <w:lvlJc w:val="left"/>
      <w:pPr>
        <w:ind w:left="1380" w:hanging="1440"/>
      </w:pPr>
      <w:rPr>
        <w:rFonts w:hint="default"/>
      </w:rPr>
    </w:lvl>
    <w:lvl w:ilvl="7">
      <w:start w:val="1"/>
      <w:numFmt w:val="decimal"/>
      <w:isLgl/>
      <w:lvlText w:val="%1.%2.%3.%4.%5.%6.%7.%8."/>
      <w:lvlJc w:val="left"/>
      <w:pPr>
        <w:ind w:left="1440" w:hanging="1440"/>
      </w:pPr>
      <w:rPr>
        <w:rFonts w:hint="default"/>
      </w:rPr>
    </w:lvl>
    <w:lvl w:ilvl="8">
      <w:start w:val="1"/>
      <w:numFmt w:val="upperRoman"/>
      <w:lvlText w:val="%9."/>
      <w:lvlJc w:val="right"/>
      <w:pPr>
        <w:ind w:left="1860" w:hanging="1800"/>
      </w:pPr>
      <w:rPr>
        <w:rFonts w:hint="default"/>
      </w:rPr>
    </w:lvl>
  </w:abstractNum>
  <w:abstractNum w:abstractNumId="16">
    <w:nsid w:val="3A4D6A55"/>
    <w:multiLevelType w:val="hybridMultilevel"/>
    <w:tmpl w:val="38C2D98C"/>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C61281C"/>
    <w:multiLevelType w:val="multilevel"/>
    <w:tmpl w:val="D0ACF85A"/>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360"/>
        </w:tabs>
        <w:ind w:left="-36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620"/>
        </w:tabs>
        <w:ind w:left="-162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340"/>
        </w:tabs>
        <w:ind w:left="-234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3C8D20CA"/>
    <w:multiLevelType w:val="multilevel"/>
    <w:tmpl w:val="610A475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833D7E"/>
    <w:multiLevelType w:val="hybridMultilevel"/>
    <w:tmpl w:val="D898EC76"/>
    <w:lvl w:ilvl="0" w:tplc="36A48E22">
      <w:start w:val="1"/>
      <w:numFmt w:val="decimal"/>
      <w:lvlText w:val="%1."/>
      <w:lvlJc w:val="left"/>
      <w:pPr>
        <w:ind w:left="75" w:hanging="360"/>
      </w:pPr>
      <w:rPr>
        <w:rFonts w:hint="default"/>
      </w:rPr>
    </w:lvl>
    <w:lvl w:ilvl="1" w:tplc="04190019" w:tentative="1">
      <w:start w:val="1"/>
      <w:numFmt w:val="lowerLetter"/>
      <w:lvlText w:val="%2."/>
      <w:lvlJc w:val="left"/>
      <w:pPr>
        <w:ind w:left="795" w:hanging="360"/>
      </w:pPr>
    </w:lvl>
    <w:lvl w:ilvl="2" w:tplc="0419001B" w:tentative="1">
      <w:start w:val="1"/>
      <w:numFmt w:val="lowerRoman"/>
      <w:lvlText w:val="%3."/>
      <w:lvlJc w:val="right"/>
      <w:pPr>
        <w:ind w:left="1515" w:hanging="180"/>
      </w:pPr>
    </w:lvl>
    <w:lvl w:ilvl="3" w:tplc="0419000F" w:tentative="1">
      <w:start w:val="1"/>
      <w:numFmt w:val="decimal"/>
      <w:lvlText w:val="%4."/>
      <w:lvlJc w:val="left"/>
      <w:pPr>
        <w:ind w:left="2235" w:hanging="360"/>
      </w:pPr>
    </w:lvl>
    <w:lvl w:ilvl="4" w:tplc="04190019" w:tentative="1">
      <w:start w:val="1"/>
      <w:numFmt w:val="lowerLetter"/>
      <w:lvlText w:val="%5."/>
      <w:lvlJc w:val="left"/>
      <w:pPr>
        <w:ind w:left="2955" w:hanging="360"/>
      </w:pPr>
    </w:lvl>
    <w:lvl w:ilvl="5" w:tplc="0419001B" w:tentative="1">
      <w:start w:val="1"/>
      <w:numFmt w:val="lowerRoman"/>
      <w:lvlText w:val="%6."/>
      <w:lvlJc w:val="right"/>
      <w:pPr>
        <w:ind w:left="3675" w:hanging="180"/>
      </w:pPr>
    </w:lvl>
    <w:lvl w:ilvl="6" w:tplc="0419000F" w:tentative="1">
      <w:start w:val="1"/>
      <w:numFmt w:val="decimal"/>
      <w:lvlText w:val="%7."/>
      <w:lvlJc w:val="left"/>
      <w:pPr>
        <w:ind w:left="4395" w:hanging="360"/>
      </w:pPr>
    </w:lvl>
    <w:lvl w:ilvl="7" w:tplc="04190019" w:tentative="1">
      <w:start w:val="1"/>
      <w:numFmt w:val="lowerLetter"/>
      <w:lvlText w:val="%8."/>
      <w:lvlJc w:val="left"/>
      <w:pPr>
        <w:ind w:left="5115" w:hanging="360"/>
      </w:pPr>
    </w:lvl>
    <w:lvl w:ilvl="8" w:tplc="0419001B" w:tentative="1">
      <w:start w:val="1"/>
      <w:numFmt w:val="lowerRoman"/>
      <w:lvlText w:val="%9."/>
      <w:lvlJc w:val="right"/>
      <w:pPr>
        <w:ind w:left="5835" w:hanging="180"/>
      </w:pPr>
    </w:lvl>
  </w:abstractNum>
  <w:abstractNum w:abstractNumId="20">
    <w:nsid w:val="48164426"/>
    <w:multiLevelType w:val="hybridMultilevel"/>
    <w:tmpl w:val="3D428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C47111B"/>
    <w:multiLevelType w:val="multilevel"/>
    <w:tmpl w:val="D40A139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CF17331"/>
    <w:multiLevelType w:val="multilevel"/>
    <w:tmpl w:val="C7CEB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4CB3B32"/>
    <w:multiLevelType w:val="hybridMultilevel"/>
    <w:tmpl w:val="3C90B61A"/>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24">
    <w:nsid w:val="580032F9"/>
    <w:multiLevelType w:val="multilevel"/>
    <w:tmpl w:val="D40A1396"/>
    <w:lvl w:ilvl="0">
      <w:start w:val="1"/>
      <w:numFmt w:val="decimal"/>
      <w:lvlText w:val="%1."/>
      <w:lvlJc w:val="left"/>
      <w:pPr>
        <w:ind w:left="72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5E9F3B36"/>
    <w:multiLevelType w:val="hybridMultilevel"/>
    <w:tmpl w:val="68F4B3C4"/>
    <w:lvl w:ilvl="0" w:tplc="36A48E22">
      <w:start w:val="1"/>
      <w:numFmt w:val="decimal"/>
      <w:lvlText w:val="%1."/>
      <w:lvlJc w:val="left"/>
      <w:pPr>
        <w:ind w:left="-210"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6">
    <w:nsid w:val="679C29E9"/>
    <w:multiLevelType w:val="multilevel"/>
    <w:tmpl w:val="FF7AAB3E"/>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B5D22B0"/>
    <w:multiLevelType w:val="hybridMultilevel"/>
    <w:tmpl w:val="031E11C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BBC6405"/>
    <w:multiLevelType w:val="multilevel"/>
    <w:tmpl w:val="05AE2540"/>
    <w:lvl w:ilvl="0">
      <w:start w:val="1"/>
      <w:numFmt w:val="decimal"/>
      <w:lvlText w:val="%1."/>
      <w:lvlJc w:val="left"/>
      <w:pPr>
        <w:ind w:left="284" w:firstLine="0"/>
      </w:pPr>
      <w:rPr>
        <w:vertAlign w:val="baseline"/>
      </w:rPr>
    </w:lvl>
    <w:lvl w:ilvl="1">
      <w:start w:val="1"/>
      <w:numFmt w:val="decimal"/>
      <w:lvlText w:val="%1.%2."/>
      <w:lvlJc w:val="left"/>
      <w:pPr>
        <w:ind w:left="340" w:firstLine="0"/>
      </w:pPr>
      <w:rPr>
        <w:rFonts w:asciiTheme="minorHAnsi" w:hAnsiTheme="minorHAnsi" w:cstheme="minorHAnsi" w:hint="default"/>
      </w:rPr>
    </w:lvl>
    <w:lvl w:ilvl="2">
      <w:start w:val="1"/>
      <w:numFmt w:val="decimal"/>
      <w:lvlText w:val="%1.%2.%3."/>
      <w:lvlJc w:val="left"/>
      <w:pPr>
        <w:ind w:left="432" w:firstLine="0"/>
      </w:pPr>
    </w:lvl>
    <w:lvl w:ilvl="3">
      <w:start w:val="1"/>
      <w:numFmt w:val="decimal"/>
      <w:lvlText w:val="%1.%2.%3.%4."/>
      <w:lvlJc w:val="left"/>
      <w:pPr>
        <w:ind w:left="936" w:firstLine="0"/>
      </w:pPr>
    </w:lvl>
    <w:lvl w:ilvl="4">
      <w:start w:val="1"/>
      <w:numFmt w:val="decimal"/>
      <w:lvlText w:val="%1.%2.%3.%4.%5."/>
      <w:lvlJc w:val="left"/>
      <w:pPr>
        <w:ind w:left="1584" w:firstLine="0"/>
      </w:pPr>
    </w:lvl>
    <w:lvl w:ilvl="5">
      <w:start w:val="1"/>
      <w:numFmt w:val="decimal"/>
      <w:lvlText w:val="%1.%2.%3.%4.%5.%6."/>
      <w:lvlJc w:val="left"/>
      <w:pPr>
        <w:ind w:left="2376" w:firstLine="0"/>
      </w:pPr>
    </w:lvl>
    <w:lvl w:ilvl="6">
      <w:start w:val="1"/>
      <w:numFmt w:val="decimal"/>
      <w:lvlText w:val="%1.%2.%3.%4.%5.%6.%7."/>
      <w:lvlJc w:val="left"/>
      <w:pPr>
        <w:ind w:left="3312" w:firstLine="0"/>
      </w:pPr>
    </w:lvl>
    <w:lvl w:ilvl="7">
      <w:start w:val="1"/>
      <w:numFmt w:val="decimal"/>
      <w:lvlText w:val="%1.%2.%3.%4.%5.%6.%7.%8."/>
      <w:lvlJc w:val="left"/>
      <w:pPr>
        <w:ind w:left="4392" w:firstLine="0"/>
      </w:pPr>
    </w:lvl>
    <w:lvl w:ilvl="8">
      <w:start w:val="1"/>
      <w:numFmt w:val="decimal"/>
      <w:lvlText w:val="%1.%2.%3.%4.%5.%6.%7.%8.%9."/>
      <w:lvlJc w:val="left"/>
      <w:pPr>
        <w:ind w:left="5616" w:firstLine="0"/>
      </w:pPr>
    </w:lvl>
  </w:abstractNum>
  <w:abstractNum w:abstractNumId="29">
    <w:nsid w:val="6D0A7841"/>
    <w:multiLevelType w:val="hybridMultilevel"/>
    <w:tmpl w:val="A23C744E"/>
    <w:lvl w:ilvl="0" w:tplc="DB12E7B0">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0">
    <w:nsid w:val="702038C3"/>
    <w:multiLevelType w:val="hybridMultilevel"/>
    <w:tmpl w:val="B628CBDC"/>
    <w:lvl w:ilvl="0" w:tplc="0419000F">
      <w:start w:val="1"/>
      <w:numFmt w:val="decimal"/>
      <w:lvlText w:val="%1."/>
      <w:lvlJc w:val="left"/>
      <w:pPr>
        <w:ind w:left="300" w:hanging="360"/>
      </w:pPr>
    </w:lvl>
    <w:lvl w:ilvl="1" w:tplc="04190019" w:tentative="1">
      <w:start w:val="1"/>
      <w:numFmt w:val="lowerLetter"/>
      <w:lvlText w:val="%2."/>
      <w:lvlJc w:val="left"/>
      <w:pPr>
        <w:ind w:left="1020" w:hanging="360"/>
      </w:pPr>
    </w:lvl>
    <w:lvl w:ilvl="2" w:tplc="0419001B" w:tentative="1">
      <w:start w:val="1"/>
      <w:numFmt w:val="lowerRoman"/>
      <w:lvlText w:val="%3."/>
      <w:lvlJc w:val="right"/>
      <w:pPr>
        <w:ind w:left="1740" w:hanging="180"/>
      </w:pPr>
    </w:lvl>
    <w:lvl w:ilvl="3" w:tplc="0419000F" w:tentative="1">
      <w:start w:val="1"/>
      <w:numFmt w:val="decimal"/>
      <w:lvlText w:val="%4."/>
      <w:lvlJc w:val="left"/>
      <w:pPr>
        <w:ind w:left="2460" w:hanging="360"/>
      </w:pPr>
    </w:lvl>
    <w:lvl w:ilvl="4" w:tplc="04190019" w:tentative="1">
      <w:start w:val="1"/>
      <w:numFmt w:val="lowerLetter"/>
      <w:lvlText w:val="%5."/>
      <w:lvlJc w:val="left"/>
      <w:pPr>
        <w:ind w:left="3180" w:hanging="360"/>
      </w:pPr>
    </w:lvl>
    <w:lvl w:ilvl="5" w:tplc="0419001B" w:tentative="1">
      <w:start w:val="1"/>
      <w:numFmt w:val="lowerRoman"/>
      <w:lvlText w:val="%6."/>
      <w:lvlJc w:val="right"/>
      <w:pPr>
        <w:ind w:left="3900" w:hanging="180"/>
      </w:pPr>
    </w:lvl>
    <w:lvl w:ilvl="6" w:tplc="0419000F" w:tentative="1">
      <w:start w:val="1"/>
      <w:numFmt w:val="decimal"/>
      <w:lvlText w:val="%7."/>
      <w:lvlJc w:val="left"/>
      <w:pPr>
        <w:ind w:left="4620" w:hanging="360"/>
      </w:pPr>
    </w:lvl>
    <w:lvl w:ilvl="7" w:tplc="04190019" w:tentative="1">
      <w:start w:val="1"/>
      <w:numFmt w:val="lowerLetter"/>
      <w:lvlText w:val="%8."/>
      <w:lvlJc w:val="left"/>
      <w:pPr>
        <w:ind w:left="5340" w:hanging="360"/>
      </w:pPr>
    </w:lvl>
    <w:lvl w:ilvl="8" w:tplc="0419001B" w:tentative="1">
      <w:start w:val="1"/>
      <w:numFmt w:val="lowerRoman"/>
      <w:lvlText w:val="%9."/>
      <w:lvlJc w:val="right"/>
      <w:pPr>
        <w:ind w:left="6060" w:hanging="180"/>
      </w:pPr>
    </w:lvl>
  </w:abstractNum>
  <w:abstractNum w:abstractNumId="31">
    <w:nsid w:val="739C7D7E"/>
    <w:multiLevelType w:val="hybridMultilevel"/>
    <w:tmpl w:val="56C07DB2"/>
    <w:lvl w:ilvl="0" w:tplc="04190001">
      <w:start w:val="1"/>
      <w:numFmt w:val="bullet"/>
      <w:lvlText w:val=""/>
      <w:lvlJc w:val="left"/>
      <w:pPr>
        <w:tabs>
          <w:tab w:val="num" w:pos="960"/>
        </w:tabs>
        <w:ind w:left="960" w:hanging="360"/>
      </w:pPr>
      <w:rPr>
        <w:rFonts w:ascii="Symbol" w:hAnsi="Symbol" w:hint="default"/>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2">
    <w:nsid w:val="742A35BB"/>
    <w:multiLevelType w:val="hybridMultilevel"/>
    <w:tmpl w:val="EF3C8B4C"/>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3">
    <w:nsid w:val="764C01E0"/>
    <w:multiLevelType w:val="hybridMultilevel"/>
    <w:tmpl w:val="3466AA38"/>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34">
    <w:nsid w:val="768D405F"/>
    <w:multiLevelType w:val="multilevel"/>
    <w:tmpl w:val="D74063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79D14A0"/>
    <w:multiLevelType w:val="multilevel"/>
    <w:tmpl w:val="C7CEB8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8A05256"/>
    <w:multiLevelType w:val="hybridMultilevel"/>
    <w:tmpl w:val="0C16F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4C4723"/>
    <w:multiLevelType w:val="hybridMultilevel"/>
    <w:tmpl w:val="86062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FB10060"/>
    <w:multiLevelType w:val="hybridMultilevel"/>
    <w:tmpl w:val="23BAE8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9"/>
  </w:num>
  <w:num w:numId="3">
    <w:abstractNumId w:val="14"/>
  </w:num>
  <w:num w:numId="4">
    <w:abstractNumId w:val="22"/>
  </w:num>
  <w:num w:numId="5">
    <w:abstractNumId w:val="31"/>
  </w:num>
  <w:num w:numId="6">
    <w:abstractNumId w:val="27"/>
  </w:num>
  <w:num w:numId="7">
    <w:abstractNumId w:val="9"/>
  </w:num>
  <w:num w:numId="8">
    <w:abstractNumId w:val="26"/>
  </w:num>
  <w:num w:numId="9">
    <w:abstractNumId w:val="13"/>
  </w:num>
  <w:num w:numId="10">
    <w:abstractNumId w:val="3"/>
  </w:num>
  <w:num w:numId="11">
    <w:abstractNumId w:val="4"/>
  </w:num>
  <w:num w:numId="12">
    <w:abstractNumId w:val="17"/>
  </w:num>
  <w:num w:numId="13">
    <w:abstractNumId w:val="38"/>
  </w:num>
  <w:num w:numId="14">
    <w:abstractNumId w:val="16"/>
  </w:num>
  <w:num w:numId="15">
    <w:abstractNumId w:val="12"/>
  </w:num>
  <w:num w:numId="16">
    <w:abstractNumId w:val="2"/>
  </w:num>
  <w:num w:numId="17">
    <w:abstractNumId w:val="34"/>
  </w:num>
  <w:num w:numId="18">
    <w:abstractNumId w:val="23"/>
  </w:num>
  <w:num w:numId="19">
    <w:abstractNumId w:val="30"/>
  </w:num>
  <w:num w:numId="20">
    <w:abstractNumId w:val="15"/>
  </w:num>
  <w:num w:numId="21">
    <w:abstractNumId w:val="35"/>
  </w:num>
  <w:num w:numId="22">
    <w:abstractNumId w:val="18"/>
  </w:num>
  <w:num w:numId="23">
    <w:abstractNumId w:val="1"/>
  </w:num>
  <w:num w:numId="24">
    <w:abstractNumId w:val="19"/>
  </w:num>
  <w:num w:numId="25">
    <w:abstractNumId w:val="0"/>
  </w:num>
  <w:num w:numId="26">
    <w:abstractNumId w:val="25"/>
  </w:num>
  <w:num w:numId="27">
    <w:abstractNumId w:val="11"/>
  </w:num>
  <w:num w:numId="28">
    <w:abstractNumId w:val="8"/>
  </w:num>
  <w:num w:numId="29">
    <w:abstractNumId w:val="6"/>
  </w:num>
  <w:num w:numId="30">
    <w:abstractNumId w:val="33"/>
  </w:num>
  <w:num w:numId="31">
    <w:abstractNumId w:val="32"/>
  </w:num>
  <w:num w:numId="32">
    <w:abstractNumId w:val="21"/>
  </w:num>
  <w:num w:numId="33">
    <w:abstractNumId w:val="5"/>
  </w:num>
  <w:num w:numId="34">
    <w:abstractNumId w:val="36"/>
  </w:num>
  <w:num w:numId="35">
    <w:abstractNumId w:val="7"/>
  </w:num>
  <w:num w:numId="36">
    <w:abstractNumId w:val="37"/>
  </w:num>
  <w:num w:numId="37">
    <w:abstractNumId w:val="20"/>
  </w:num>
  <w:num w:numId="38">
    <w:abstractNumId w:val="28"/>
  </w:num>
  <w:num w:numId="39">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F6B"/>
    <w:rsid w:val="00000B31"/>
    <w:rsid w:val="00006AE5"/>
    <w:rsid w:val="000071F1"/>
    <w:rsid w:val="00010DBA"/>
    <w:rsid w:val="00015156"/>
    <w:rsid w:val="00015262"/>
    <w:rsid w:val="0002241A"/>
    <w:rsid w:val="00024F04"/>
    <w:rsid w:val="00032699"/>
    <w:rsid w:val="000374B7"/>
    <w:rsid w:val="0004126C"/>
    <w:rsid w:val="00050CAE"/>
    <w:rsid w:val="000510FA"/>
    <w:rsid w:val="00053787"/>
    <w:rsid w:val="00054D63"/>
    <w:rsid w:val="00056B91"/>
    <w:rsid w:val="000615E4"/>
    <w:rsid w:val="00063C8A"/>
    <w:rsid w:val="00067602"/>
    <w:rsid w:val="000726D6"/>
    <w:rsid w:val="000732E4"/>
    <w:rsid w:val="0009760E"/>
    <w:rsid w:val="000A010C"/>
    <w:rsid w:val="000A4D38"/>
    <w:rsid w:val="000B429F"/>
    <w:rsid w:val="000B4A7E"/>
    <w:rsid w:val="000C1DF5"/>
    <w:rsid w:val="000C22EB"/>
    <w:rsid w:val="000D66BA"/>
    <w:rsid w:val="000E5377"/>
    <w:rsid w:val="000F2FE8"/>
    <w:rsid w:val="000F748C"/>
    <w:rsid w:val="00107DE5"/>
    <w:rsid w:val="00110058"/>
    <w:rsid w:val="00121148"/>
    <w:rsid w:val="00123241"/>
    <w:rsid w:val="001263D7"/>
    <w:rsid w:val="0012662C"/>
    <w:rsid w:val="00130D54"/>
    <w:rsid w:val="00131F9D"/>
    <w:rsid w:val="0013581E"/>
    <w:rsid w:val="00136624"/>
    <w:rsid w:val="00142545"/>
    <w:rsid w:val="00144B3A"/>
    <w:rsid w:val="00147A02"/>
    <w:rsid w:val="00163BEE"/>
    <w:rsid w:val="00165B63"/>
    <w:rsid w:val="00167CC6"/>
    <w:rsid w:val="00174EEC"/>
    <w:rsid w:val="00191472"/>
    <w:rsid w:val="00195E18"/>
    <w:rsid w:val="001A02D9"/>
    <w:rsid w:val="001A323A"/>
    <w:rsid w:val="001A5A27"/>
    <w:rsid w:val="001B0915"/>
    <w:rsid w:val="001B0C24"/>
    <w:rsid w:val="001B5A34"/>
    <w:rsid w:val="001C0392"/>
    <w:rsid w:val="001C4050"/>
    <w:rsid w:val="001D7668"/>
    <w:rsid w:val="001E1D82"/>
    <w:rsid w:val="001E6043"/>
    <w:rsid w:val="001F7330"/>
    <w:rsid w:val="00210225"/>
    <w:rsid w:val="00213506"/>
    <w:rsid w:val="002146AE"/>
    <w:rsid w:val="00216494"/>
    <w:rsid w:val="00221DF3"/>
    <w:rsid w:val="002225B2"/>
    <w:rsid w:val="0022615E"/>
    <w:rsid w:val="00230A03"/>
    <w:rsid w:val="00234024"/>
    <w:rsid w:val="00241315"/>
    <w:rsid w:val="0025183B"/>
    <w:rsid w:val="00252641"/>
    <w:rsid w:val="00255DA1"/>
    <w:rsid w:val="00256A15"/>
    <w:rsid w:val="002678DB"/>
    <w:rsid w:val="00273A29"/>
    <w:rsid w:val="002770AD"/>
    <w:rsid w:val="002809E1"/>
    <w:rsid w:val="002823B3"/>
    <w:rsid w:val="002A1AD9"/>
    <w:rsid w:val="002A5901"/>
    <w:rsid w:val="002B0052"/>
    <w:rsid w:val="002B1F7A"/>
    <w:rsid w:val="002C1EFC"/>
    <w:rsid w:val="002C673F"/>
    <w:rsid w:val="002D69E8"/>
    <w:rsid w:val="002D6BBB"/>
    <w:rsid w:val="002D6DA9"/>
    <w:rsid w:val="00305C3C"/>
    <w:rsid w:val="00316192"/>
    <w:rsid w:val="00323166"/>
    <w:rsid w:val="00337906"/>
    <w:rsid w:val="00345B85"/>
    <w:rsid w:val="00357E61"/>
    <w:rsid w:val="00360C5C"/>
    <w:rsid w:val="00361175"/>
    <w:rsid w:val="003753B3"/>
    <w:rsid w:val="00380CC1"/>
    <w:rsid w:val="003A3770"/>
    <w:rsid w:val="003A5244"/>
    <w:rsid w:val="003C310F"/>
    <w:rsid w:val="003C48BB"/>
    <w:rsid w:val="003C54CD"/>
    <w:rsid w:val="003D07AE"/>
    <w:rsid w:val="003D58C7"/>
    <w:rsid w:val="003E19A1"/>
    <w:rsid w:val="003E2CFB"/>
    <w:rsid w:val="003E30FF"/>
    <w:rsid w:val="003E32A7"/>
    <w:rsid w:val="00401B9F"/>
    <w:rsid w:val="00420A6A"/>
    <w:rsid w:val="0043168F"/>
    <w:rsid w:val="00432C8E"/>
    <w:rsid w:val="00435AA4"/>
    <w:rsid w:val="0044746C"/>
    <w:rsid w:val="00454FA0"/>
    <w:rsid w:val="004624C2"/>
    <w:rsid w:val="004649E5"/>
    <w:rsid w:val="004651AA"/>
    <w:rsid w:val="00487C63"/>
    <w:rsid w:val="004A5748"/>
    <w:rsid w:val="004A6C42"/>
    <w:rsid w:val="004C4F64"/>
    <w:rsid w:val="004D545A"/>
    <w:rsid w:val="004E30B4"/>
    <w:rsid w:val="004E30BB"/>
    <w:rsid w:val="004E775D"/>
    <w:rsid w:val="00504000"/>
    <w:rsid w:val="00510215"/>
    <w:rsid w:val="0051410F"/>
    <w:rsid w:val="00517998"/>
    <w:rsid w:val="00517F66"/>
    <w:rsid w:val="00522EAE"/>
    <w:rsid w:val="00530631"/>
    <w:rsid w:val="00530B17"/>
    <w:rsid w:val="00531568"/>
    <w:rsid w:val="00533089"/>
    <w:rsid w:val="00533EFF"/>
    <w:rsid w:val="00535468"/>
    <w:rsid w:val="00537F90"/>
    <w:rsid w:val="00541D07"/>
    <w:rsid w:val="005432CD"/>
    <w:rsid w:val="00567845"/>
    <w:rsid w:val="00571447"/>
    <w:rsid w:val="0057351F"/>
    <w:rsid w:val="00582DEA"/>
    <w:rsid w:val="00584840"/>
    <w:rsid w:val="005867AF"/>
    <w:rsid w:val="005B203F"/>
    <w:rsid w:val="005B2879"/>
    <w:rsid w:val="005B41F9"/>
    <w:rsid w:val="005C5FBA"/>
    <w:rsid w:val="005E232F"/>
    <w:rsid w:val="005F0B1E"/>
    <w:rsid w:val="00606233"/>
    <w:rsid w:val="0061107B"/>
    <w:rsid w:val="00612A32"/>
    <w:rsid w:val="00613D63"/>
    <w:rsid w:val="006263DE"/>
    <w:rsid w:val="00633492"/>
    <w:rsid w:val="006401F1"/>
    <w:rsid w:val="0064254A"/>
    <w:rsid w:val="006432AE"/>
    <w:rsid w:val="00647342"/>
    <w:rsid w:val="0065053F"/>
    <w:rsid w:val="00651AC5"/>
    <w:rsid w:val="006536AB"/>
    <w:rsid w:val="00662D82"/>
    <w:rsid w:val="00667C4D"/>
    <w:rsid w:val="00672F76"/>
    <w:rsid w:val="006733BA"/>
    <w:rsid w:val="00674FEF"/>
    <w:rsid w:val="00676C02"/>
    <w:rsid w:val="00676D36"/>
    <w:rsid w:val="00677A69"/>
    <w:rsid w:val="0068205A"/>
    <w:rsid w:val="0069186A"/>
    <w:rsid w:val="00693682"/>
    <w:rsid w:val="006A0F3B"/>
    <w:rsid w:val="006A167B"/>
    <w:rsid w:val="006A6593"/>
    <w:rsid w:val="006B0796"/>
    <w:rsid w:val="006C2DA1"/>
    <w:rsid w:val="006C5DF8"/>
    <w:rsid w:val="006E2255"/>
    <w:rsid w:val="006F3830"/>
    <w:rsid w:val="00700939"/>
    <w:rsid w:val="007022C6"/>
    <w:rsid w:val="00704F34"/>
    <w:rsid w:val="00706902"/>
    <w:rsid w:val="00716EC3"/>
    <w:rsid w:val="00726D2A"/>
    <w:rsid w:val="00731F97"/>
    <w:rsid w:val="007365B2"/>
    <w:rsid w:val="00746589"/>
    <w:rsid w:val="00754E3F"/>
    <w:rsid w:val="00756D1B"/>
    <w:rsid w:val="007576C3"/>
    <w:rsid w:val="0076326B"/>
    <w:rsid w:val="00775E38"/>
    <w:rsid w:val="00780BA2"/>
    <w:rsid w:val="00780D47"/>
    <w:rsid w:val="00786852"/>
    <w:rsid w:val="00793E82"/>
    <w:rsid w:val="007959FC"/>
    <w:rsid w:val="00797621"/>
    <w:rsid w:val="007A05FA"/>
    <w:rsid w:val="007A0A4A"/>
    <w:rsid w:val="007A2DDB"/>
    <w:rsid w:val="007A3EC1"/>
    <w:rsid w:val="007A72E1"/>
    <w:rsid w:val="007B0023"/>
    <w:rsid w:val="007C08FD"/>
    <w:rsid w:val="007C36EC"/>
    <w:rsid w:val="007C4DAF"/>
    <w:rsid w:val="007D2DA1"/>
    <w:rsid w:val="007E619A"/>
    <w:rsid w:val="007F1724"/>
    <w:rsid w:val="007F6BAE"/>
    <w:rsid w:val="007F783D"/>
    <w:rsid w:val="008017DB"/>
    <w:rsid w:val="00802CB7"/>
    <w:rsid w:val="00812BE5"/>
    <w:rsid w:val="00813C65"/>
    <w:rsid w:val="00826301"/>
    <w:rsid w:val="00832371"/>
    <w:rsid w:val="00834095"/>
    <w:rsid w:val="00835A0D"/>
    <w:rsid w:val="0083749B"/>
    <w:rsid w:val="00840E2D"/>
    <w:rsid w:val="00841461"/>
    <w:rsid w:val="008474D8"/>
    <w:rsid w:val="00847B52"/>
    <w:rsid w:val="008604DE"/>
    <w:rsid w:val="00861853"/>
    <w:rsid w:val="00862E82"/>
    <w:rsid w:val="00867067"/>
    <w:rsid w:val="00867D60"/>
    <w:rsid w:val="008715B5"/>
    <w:rsid w:val="00872D8A"/>
    <w:rsid w:val="00872F33"/>
    <w:rsid w:val="00883B28"/>
    <w:rsid w:val="008924DE"/>
    <w:rsid w:val="00893E16"/>
    <w:rsid w:val="008966B1"/>
    <w:rsid w:val="00896D41"/>
    <w:rsid w:val="008A0769"/>
    <w:rsid w:val="008A4BE6"/>
    <w:rsid w:val="008B021C"/>
    <w:rsid w:val="008B0980"/>
    <w:rsid w:val="008B14F6"/>
    <w:rsid w:val="008C5910"/>
    <w:rsid w:val="008C7537"/>
    <w:rsid w:val="008E4346"/>
    <w:rsid w:val="008E5B4E"/>
    <w:rsid w:val="008E5E7C"/>
    <w:rsid w:val="009073D1"/>
    <w:rsid w:val="009103EE"/>
    <w:rsid w:val="00916B1B"/>
    <w:rsid w:val="00921629"/>
    <w:rsid w:val="00933948"/>
    <w:rsid w:val="009359AF"/>
    <w:rsid w:val="0094259B"/>
    <w:rsid w:val="00942997"/>
    <w:rsid w:val="00944022"/>
    <w:rsid w:val="00950F61"/>
    <w:rsid w:val="00960211"/>
    <w:rsid w:val="00974A97"/>
    <w:rsid w:val="00982BE8"/>
    <w:rsid w:val="00991ADB"/>
    <w:rsid w:val="0099526F"/>
    <w:rsid w:val="009977AD"/>
    <w:rsid w:val="009A33E2"/>
    <w:rsid w:val="009B2FF4"/>
    <w:rsid w:val="009C035A"/>
    <w:rsid w:val="009C03BC"/>
    <w:rsid w:val="009C1836"/>
    <w:rsid w:val="009C2D8A"/>
    <w:rsid w:val="009D001E"/>
    <w:rsid w:val="009D73A9"/>
    <w:rsid w:val="009E6A71"/>
    <w:rsid w:val="009F3D94"/>
    <w:rsid w:val="009F50F9"/>
    <w:rsid w:val="00A07C50"/>
    <w:rsid w:val="00A12684"/>
    <w:rsid w:val="00A131E5"/>
    <w:rsid w:val="00A155F8"/>
    <w:rsid w:val="00A23AA6"/>
    <w:rsid w:val="00A26300"/>
    <w:rsid w:val="00A329BA"/>
    <w:rsid w:val="00A331BE"/>
    <w:rsid w:val="00A35D06"/>
    <w:rsid w:val="00A432C2"/>
    <w:rsid w:val="00A50F93"/>
    <w:rsid w:val="00A602DC"/>
    <w:rsid w:val="00A609E0"/>
    <w:rsid w:val="00A64FE6"/>
    <w:rsid w:val="00A8027F"/>
    <w:rsid w:val="00A807A6"/>
    <w:rsid w:val="00A818A9"/>
    <w:rsid w:val="00A85AF5"/>
    <w:rsid w:val="00A91973"/>
    <w:rsid w:val="00A946CF"/>
    <w:rsid w:val="00A956C4"/>
    <w:rsid w:val="00A96DE6"/>
    <w:rsid w:val="00AA2D11"/>
    <w:rsid w:val="00AA42D9"/>
    <w:rsid w:val="00AA6822"/>
    <w:rsid w:val="00AC2CB4"/>
    <w:rsid w:val="00AC32CF"/>
    <w:rsid w:val="00AC6A10"/>
    <w:rsid w:val="00AC736C"/>
    <w:rsid w:val="00AC7FDA"/>
    <w:rsid w:val="00AD14AF"/>
    <w:rsid w:val="00AD1D6A"/>
    <w:rsid w:val="00AD3267"/>
    <w:rsid w:val="00AD7BCF"/>
    <w:rsid w:val="00AF56D4"/>
    <w:rsid w:val="00AF780D"/>
    <w:rsid w:val="00AF7A8A"/>
    <w:rsid w:val="00B00215"/>
    <w:rsid w:val="00B07B75"/>
    <w:rsid w:val="00B25C42"/>
    <w:rsid w:val="00B272CF"/>
    <w:rsid w:val="00B311C4"/>
    <w:rsid w:val="00B31782"/>
    <w:rsid w:val="00B31D4E"/>
    <w:rsid w:val="00B32109"/>
    <w:rsid w:val="00B33F13"/>
    <w:rsid w:val="00B37F9A"/>
    <w:rsid w:val="00B47173"/>
    <w:rsid w:val="00B47272"/>
    <w:rsid w:val="00B52FA2"/>
    <w:rsid w:val="00B66F7A"/>
    <w:rsid w:val="00B718CA"/>
    <w:rsid w:val="00B7193A"/>
    <w:rsid w:val="00B82F4F"/>
    <w:rsid w:val="00B838D7"/>
    <w:rsid w:val="00B869A8"/>
    <w:rsid w:val="00B91F6B"/>
    <w:rsid w:val="00B92627"/>
    <w:rsid w:val="00BA6A78"/>
    <w:rsid w:val="00BB2B1D"/>
    <w:rsid w:val="00BC1EB9"/>
    <w:rsid w:val="00BD43E6"/>
    <w:rsid w:val="00BD7727"/>
    <w:rsid w:val="00BF2AEF"/>
    <w:rsid w:val="00BF46A4"/>
    <w:rsid w:val="00C05BDE"/>
    <w:rsid w:val="00C10369"/>
    <w:rsid w:val="00C110A7"/>
    <w:rsid w:val="00C22234"/>
    <w:rsid w:val="00C22B17"/>
    <w:rsid w:val="00C5070A"/>
    <w:rsid w:val="00C51CEF"/>
    <w:rsid w:val="00C63C46"/>
    <w:rsid w:val="00C66E0C"/>
    <w:rsid w:val="00C711FA"/>
    <w:rsid w:val="00C71290"/>
    <w:rsid w:val="00C83120"/>
    <w:rsid w:val="00C856E6"/>
    <w:rsid w:val="00CA4089"/>
    <w:rsid w:val="00CB121D"/>
    <w:rsid w:val="00CB31C0"/>
    <w:rsid w:val="00CB4590"/>
    <w:rsid w:val="00CB4595"/>
    <w:rsid w:val="00CC0620"/>
    <w:rsid w:val="00CD7AE1"/>
    <w:rsid w:val="00CE1226"/>
    <w:rsid w:val="00CE3F8B"/>
    <w:rsid w:val="00CF03CD"/>
    <w:rsid w:val="00CF326F"/>
    <w:rsid w:val="00D01D4C"/>
    <w:rsid w:val="00D038C7"/>
    <w:rsid w:val="00D04015"/>
    <w:rsid w:val="00D04D73"/>
    <w:rsid w:val="00D07598"/>
    <w:rsid w:val="00D11902"/>
    <w:rsid w:val="00D2657F"/>
    <w:rsid w:val="00D37E5F"/>
    <w:rsid w:val="00D41412"/>
    <w:rsid w:val="00D448D8"/>
    <w:rsid w:val="00D5236D"/>
    <w:rsid w:val="00D53FED"/>
    <w:rsid w:val="00D6030D"/>
    <w:rsid w:val="00D64BF3"/>
    <w:rsid w:val="00D64DC8"/>
    <w:rsid w:val="00D731A7"/>
    <w:rsid w:val="00D83B88"/>
    <w:rsid w:val="00D92915"/>
    <w:rsid w:val="00D96504"/>
    <w:rsid w:val="00DA461D"/>
    <w:rsid w:val="00DA4BF8"/>
    <w:rsid w:val="00DA4D0E"/>
    <w:rsid w:val="00DB4454"/>
    <w:rsid w:val="00DC2258"/>
    <w:rsid w:val="00DD5AC6"/>
    <w:rsid w:val="00DE0225"/>
    <w:rsid w:val="00DE4BEE"/>
    <w:rsid w:val="00DF3D87"/>
    <w:rsid w:val="00E0344D"/>
    <w:rsid w:val="00E10B53"/>
    <w:rsid w:val="00E12D8E"/>
    <w:rsid w:val="00E173DC"/>
    <w:rsid w:val="00E24405"/>
    <w:rsid w:val="00E254BA"/>
    <w:rsid w:val="00E2758C"/>
    <w:rsid w:val="00E27941"/>
    <w:rsid w:val="00E37772"/>
    <w:rsid w:val="00E45942"/>
    <w:rsid w:val="00E53D35"/>
    <w:rsid w:val="00E565D1"/>
    <w:rsid w:val="00E57ED5"/>
    <w:rsid w:val="00E700E9"/>
    <w:rsid w:val="00E74AF2"/>
    <w:rsid w:val="00E75A74"/>
    <w:rsid w:val="00E82E4F"/>
    <w:rsid w:val="00E8442C"/>
    <w:rsid w:val="00E856CB"/>
    <w:rsid w:val="00EC16C7"/>
    <w:rsid w:val="00EF4F2E"/>
    <w:rsid w:val="00EF5363"/>
    <w:rsid w:val="00F04E33"/>
    <w:rsid w:val="00F14D20"/>
    <w:rsid w:val="00F17251"/>
    <w:rsid w:val="00F26EF8"/>
    <w:rsid w:val="00F31F56"/>
    <w:rsid w:val="00F3231A"/>
    <w:rsid w:val="00F3768F"/>
    <w:rsid w:val="00F550D5"/>
    <w:rsid w:val="00F5647E"/>
    <w:rsid w:val="00F66759"/>
    <w:rsid w:val="00F67315"/>
    <w:rsid w:val="00F72CC2"/>
    <w:rsid w:val="00F75040"/>
    <w:rsid w:val="00F8774E"/>
    <w:rsid w:val="00F87840"/>
    <w:rsid w:val="00F9010B"/>
    <w:rsid w:val="00F90F88"/>
    <w:rsid w:val="00F92840"/>
    <w:rsid w:val="00F94125"/>
    <w:rsid w:val="00FA164E"/>
    <w:rsid w:val="00FA1CD4"/>
    <w:rsid w:val="00FA3015"/>
    <w:rsid w:val="00FA3BDB"/>
    <w:rsid w:val="00FA62C3"/>
    <w:rsid w:val="00FA6425"/>
    <w:rsid w:val="00FA6D0C"/>
    <w:rsid w:val="00FB1058"/>
    <w:rsid w:val="00FC7ED9"/>
    <w:rsid w:val="00FD7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2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A3EC1"/>
    <w:rPr>
      <w:rFonts w:ascii="Tahoma" w:hAnsi="Tahoma" w:cs="Tahoma"/>
      <w:sz w:val="16"/>
      <w:szCs w:val="16"/>
    </w:rPr>
  </w:style>
  <w:style w:type="character" w:customStyle="1" w:styleId="a4">
    <w:name w:val="Текст выноски Знак"/>
    <w:link w:val="a3"/>
    <w:rsid w:val="007A3EC1"/>
    <w:rPr>
      <w:rFonts w:ascii="Tahoma" w:hAnsi="Tahoma" w:cs="Tahoma"/>
      <w:sz w:val="16"/>
      <w:szCs w:val="16"/>
    </w:rPr>
  </w:style>
  <w:style w:type="paragraph" w:styleId="a5">
    <w:name w:val="Title"/>
    <w:basedOn w:val="a"/>
    <w:next w:val="a"/>
    <w:link w:val="a6"/>
    <w:qFormat/>
    <w:rsid w:val="000A4D38"/>
    <w:pPr>
      <w:spacing w:before="240" w:after="60"/>
      <w:jc w:val="center"/>
      <w:outlineLvl w:val="0"/>
    </w:pPr>
    <w:rPr>
      <w:rFonts w:ascii="Cambria" w:hAnsi="Cambria"/>
      <w:b/>
      <w:bCs/>
      <w:kern w:val="28"/>
      <w:sz w:val="32"/>
      <w:szCs w:val="32"/>
    </w:rPr>
  </w:style>
  <w:style w:type="character" w:customStyle="1" w:styleId="a6">
    <w:name w:val="Название Знак"/>
    <w:link w:val="a5"/>
    <w:rsid w:val="000A4D38"/>
    <w:rPr>
      <w:rFonts w:ascii="Cambria" w:eastAsia="Times New Roman" w:hAnsi="Cambria" w:cs="Times New Roman"/>
      <w:b/>
      <w:bCs/>
      <w:kern w:val="28"/>
      <w:sz w:val="32"/>
      <w:szCs w:val="32"/>
    </w:rPr>
  </w:style>
  <w:style w:type="paragraph" w:styleId="a7">
    <w:name w:val="header"/>
    <w:basedOn w:val="a"/>
    <w:link w:val="a8"/>
    <w:rsid w:val="00C83120"/>
    <w:pPr>
      <w:tabs>
        <w:tab w:val="center" w:pos="4677"/>
        <w:tab w:val="right" w:pos="9355"/>
      </w:tabs>
    </w:pPr>
  </w:style>
  <w:style w:type="character" w:customStyle="1" w:styleId="a8">
    <w:name w:val="Верхний колонтитул Знак"/>
    <w:link w:val="a7"/>
    <w:rsid w:val="00C83120"/>
    <w:rPr>
      <w:sz w:val="24"/>
      <w:szCs w:val="24"/>
    </w:rPr>
  </w:style>
  <w:style w:type="paragraph" w:styleId="a9">
    <w:name w:val="footer"/>
    <w:basedOn w:val="a"/>
    <w:link w:val="aa"/>
    <w:rsid w:val="00C83120"/>
    <w:pPr>
      <w:tabs>
        <w:tab w:val="center" w:pos="4677"/>
        <w:tab w:val="right" w:pos="9355"/>
      </w:tabs>
    </w:pPr>
  </w:style>
  <w:style w:type="character" w:customStyle="1" w:styleId="aa">
    <w:name w:val="Нижний колонтитул Знак"/>
    <w:link w:val="a9"/>
    <w:rsid w:val="00C83120"/>
    <w:rPr>
      <w:sz w:val="24"/>
      <w:szCs w:val="24"/>
    </w:rPr>
  </w:style>
  <w:style w:type="paragraph" w:customStyle="1" w:styleId="ab">
    <w:name w:val="Заголовок"/>
    <w:basedOn w:val="a"/>
    <w:next w:val="ac"/>
    <w:rsid w:val="00D5236D"/>
    <w:pPr>
      <w:keepNext/>
      <w:suppressAutoHyphens/>
      <w:spacing w:before="240" w:after="120"/>
    </w:pPr>
    <w:rPr>
      <w:rFonts w:ascii="Arial" w:eastAsia="Lucida Sans Unicode" w:hAnsi="Arial" w:cs="Tahoma"/>
      <w:sz w:val="28"/>
      <w:szCs w:val="28"/>
      <w:lang w:eastAsia="ar-SA"/>
    </w:rPr>
  </w:style>
  <w:style w:type="character" w:styleId="ad">
    <w:name w:val="Strong"/>
    <w:qFormat/>
    <w:rsid w:val="00D5236D"/>
    <w:rPr>
      <w:b/>
      <w:bCs/>
    </w:rPr>
  </w:style>
  <w:style w:type="paragraph" w:styleId="ac">
    <w:name w:val="Body Text"/>
    <w:basedOn w:val="a"/>
    <w:link w:val="ae"/>
    <w:rsid w:val="00D5236D"/>
    <w:pPr>
      <w:spacing w:after="120"/>
    </w:pPr>
  </w:style>
  <w:style w:type="character" w:customStyle="1" w:styleId="ae">
    <w:name w:val="Основной текст Знак"/>
    <w:link w:val="ac"/>
    <w:rsid w:val="00D5236D"/>
    <w:rPr>
      <w:sz w:val="24"/>
      <w:szCs w:val="24"/>
    </w:rPr>
  </w:style>
  <w:style w:type="paragraph" w:styleId="af">
    <w:name w:val="List Paragraph"/>
    <w:basedOn w:val="a"/>
    <w:uiPriority w:val="34"/>
    <w:qFormat/>
    <w:rsid w:val="00DB4454"/>
    <w:pPr>
      <w:ind w:left="708"/>
    </w:pPr>
  </w:style>
  <w:style w:type="character" w:styleId="af0">
    <w:name w:val="Hyperlink"/>
    <w:uiPriority w:val="99"/>
    <w:unhideWhenUsed/>
    <w:rsid w:val="0092162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526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7A3EC1"/>
    <w:rPr>
      <w:rFonts w:ascii="Tahoma" w:hAnsi="Tahoma" w:cs="Tahoma"/>
      <w:sz w:val="16"/>
      <w:szCs w:val="16"/>
    </w:rPr>
  </w:style>
  <w:style w:type="character" w:customStyle="1" w:styleId="a4">
    <w:name w:val="Текст выноски Знак"/>
    <w:link w:val="a3"/>
    <w:rsid w:val="007A3EC1"/>
    <w:rPr>
      <w:rFonts w:ascii="Tahoma" w:hAnsi="Tahoma" w:cs="Tahoma"/>
      <w:sz w:val="16"/>
      <w:szCs w:val="16"/>
    </w:rPr>
  </w:style>
  <w:style w:type="paragraph" w:styleId="a5">
    <w:name w:val="Title"/>
    <w:basedOn w:val="a"/>
    <w:next w:val="a"/>
    <w:link w:val="a6"/>
    <w:qFormat/>
    <w:rsid w:val="000A4D38"/>
    <w:pPr>
      <w:spacing w:before="240" w:after="60"/>
      <w:jc w:val="center"/>
      <w:outlineLvl w:val="0"/>
    </w:pPr>
    <w:rPr>
      <w:rFonts w:ascii="Cambria" w:hAnsi="Cambria"/>
      <w:b/>
      <w:bCs/>
      <w:kern w:val="28"/>
      <w:sz w:val="32"/>
      <w:szCs w:val="32"/>
    </w:rPr>
  </w:style>
  <w:style w:type="character" w:customStyle="1" w:styleId="a6">
    <w:name w:val="Название Знак"/>
    <w:link w:val="a5"/>
    <w:rsid w:val="000A4D38"/>
    <w:rPr>
      <w:rFonts w:ascii="Cambria" w:eastAsia="Times New Roman" w:hAnsi="Cambria" w:cs="Times New Roman"/>
      <w:b/>
      <w:bCs/>
      <w:kern w:val="28"/>
      <w:sz w:val="32"/>
      <w:szCs w:val="32"/>
    </w:rPr>
  </w:style>
  <w:style w:type="paragraph" w:styleId="a7">
    <w:name w:val="header"/>
    <w:basedOn w:val="a"/>
    <w:link w:val="a8"/>
    <w:rsid w:val="00C83120"/>
    <w:pPr>
      <w:tabs>
        <w:tab w:val="center" w:pos="4677"/>
        <w:tab w:val="right" w:pos="9355"/>
      </w:tabs>
    </w:pPr>
  </w:style>
  <w:style w:type="character" w:customStyle="1" w:styleId="a8">
    <w:name w:val="Верхний колонтитул Знак"/>
    <w:link w:val="a7"/>
    <w:rsid w:val="00C83120"/>
    <w:rPr>
      <w:sz w:val="24"/>
      <w:szCs w:val="24"/>
    </w:rPr>
  </w:style>
  <w:style w:type="paragraph" w:styleId="a9">
    <w:name w:val="footer"/>
    <w:basedOn w:val="a"/>
    <w:link w:val="aa"/>
    <w:rsid w:val="00C83120"/>
    <w:pPr>
      <w:tabs>
        <w:tab w:val="center" w:pos="4677"/>
        <w:tab w:val="right" w:pos="9355"/>
      </w:tabs>
    </w:pPr>
  </w:style>
  <w:style w:type="character" w:customStyle="1" w:styleId="aa">
    <w:name w:val="Нижний колонтитул Знак"/>
    <w:link w:val="a9"/>
    <w:rsid w:val="00C83120"/>
    <w:rPr>
      <w:sz w:val="24"/>
      <w:szCs w:val="24"/>
    </w:rPr>
  </w:style>
  <w:style w:type="paragraph" w:customStyle="1" w:styleId="ab">
    <w:name w:val="Заголовок"/>
    <w:basedOn w:val="a"/>
    <w:next w:val="ac"/>
    <w:rsid w:val="00D5236D"/>
    <w:pPr>
      <w:keepNext/>
      <w:suppressAutoHyphens/>
      <w:spacing w:before="240" w:after="120"/>
    </w:pPr>
    <w:rPr>
      <w:rFonts w:ascii="Arial" w:eastAsia="Lucida Sans Unicode" w:hAnsi="Arial" w:cs="Tahoma"/>
      <w:sz w:val="28"/>
      <w:szCs w:val="28"/>
      <w:lang w:eastAsia="ar-SA"/>
    </w:rPr>
  </w:style>
  <w:style w:type="character" w:styleId="ad">
    <w:name w:val="Strong"/>
    <w:qFormat/>
    <w:rsid w:val="00D5236D"/>
    <w:rPr>
      <w:b/>
      <w:bCs/>
    </w:rPr>
  </w:style>
  <w:style w:type="paragraph" w:styleId="ac">
    <w:name w:val="Body Text"/>
    <w:basedOn w:val="a"/>
    <w:link w:val="ae"/>
    <w:rsid w:val="00D5236D"/>
    <w:pPr>
      <w:spacing w:after="120"/>
    </w:pPr>
  </w:style>
  <w:style w:type="character" w:customStyle="1" w:styleId="ae">
    <w:name w:val="Основной текст Знак"/>
    <w:link w:val="ac"/>
    <w:rsid w:val="00D5236D"/>
    <w:rPr>
      <w:sz w:val="24"/>
      <w:szCs w:val="24"/>
    </w:rPr>
  </w:style>
  <w:style w:type="paragraph" w:styleId="af">
    <w:name w:val="List Paragraph"/>
    <w:basedOn w:val="a"/>
    <w:uiPriority w:val="34"/>
    <w:qFormat/>
    <w:rsid w:val="00DB4454"/>
    <w:pPr>
      <w:ind w:left="708"/>
    </w:pPr>
  </w:style>
  <w:style w:type="character" w:styleId="af0">
    <w:name w:val="Hyperlink"/>
    <w:uiPriority w:val="99"/>
    <w:unhideWhenUsed/>
    <w:rsid w:val="009216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697026">
      <w:bodyDiv w:val="1"/>
      <w:marLeft w:val="0"/>
      <w:marRight w:val="0"/>
      <w:marTop w:val="0"/>
      <w:marBottom w:val="0"/>
      <w:divBdr>
        <w:top w:val="none" w:sz="0" w:space="0" w:color="auto"/>
        <w:left w:val="none" w:sz="0" w:space="0" w:color="auto"/>
        <w:bottom w:val="none" w:sz="0" w:space="0" w:color="auto"/>
        <w:right w:val="none" w:sz="0" w:space="0" w:color="auto"/>
      </w:divBdr>
    </w:div>
    <w:div w:id="1129320935">
      <w:bodyDiv w:val="1"/>
      <w:marLeft w:val="0"/>
      <w:marRight w:val="0"/>
      <w:marTop w:val="0"/>
      <w:marBottom w:val="0"/>
      <w:divBdr>
        <w:top w:val="none" w:sz="0" w:space="0" w:color="auto"/>
        <w:left w:val="none" w:sz="0" w:space="0" w:color="auto"/>
        <w:bottom w:val="none" w:sz="0" w:space="0" w:color="auto"/>
        <w:right w:val="none" w:sz="0" w:space="0" w:color="auto"/>
      </w:divBdr>
    </w:div>
    <w:div w:id="177369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74FC1C-477C-4F35-BAD9-DAA50CA9B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Pages>
  <Words>1369</Words>
  <Characters>7804</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Автономная Республика Крым</vt:lpstr>
    </vt:vector>
  </TitlesOfParts>
  <Company/>
  <LinksUpToDate>false</LinksUpToDate>
  <CharactersWithSpaces>9155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Автономная Республика Крым</dc:title>
  <dc:subject/>
  <dc:creator>ц</dc:creator>
  <cp:keywords/>
  <cp:lastModifiedBy>Люда</cp:lastModifiedBy>
  <cp:revision>14</cp:revision>
  <cp:lastPrinted>2016-02-12T12:25:00Z</cp:lastPrinted>
  <dcterms:created xsi:type="dcterms:W3CDTF">2015-12-25T05:52:00Z</dcterms:created>
  <dcterms:modified xsi:type="dcterms:W3CDTF">2016-02-12T12:36:00Z</dcterms:modified>
</cp:coreProperties>
</file>