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13" w:rsidRDefault="00C05213" w:rsidP="00C05213">
      <w:pPr>
        <w:pStyle w:val="ad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 w:rsidRPr="004414FA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13" w:rsidRDefault="00C05213" w:rsidP="00C05213">
      <w:pPr>
        <w:pStyle w:val="ad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C05213" w:rsidRDefault="00C05213" w:rsidP="00C05213">
      <w:pPr>
        <w:pStyle w:val="ad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СКВОРЦОВСКОГО  РАЙОНА</w:t>
      </w:r>
    </w:p>
    <w:p w:rsidR="00C05213" w:rsidRDefault="00C05213" w:rsidP="003C3F52">
      <w:pPr>
        <w:pStyle w:val="ad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  <w:r>
        <w:t xml:space="preserve">     </w:t>
      </w:r>
    </w:p>
    <w:p w:rsidR="00C05213" w:rsidRDefault="00C05213" w:rsidP="00C05213">
      <w:pPr>
        <w:jc w:val="center"/>
      </w:pPr>
      <w:r>
        <w:t>19 -я сессия    1   созыва</w:t>
      </w:r>
    </w:p>
    <w:p w:rsidR="00C05213" w:rsidRDefault="00C05213" w:rsidP="00C05213"/>
    <w:p w:rsidR="00C05213" w:rsidRDefault="003C3F52" w:rsidP="00C05213">
      <w:pPr>
        <w:jc w:val="center"/>
        <w:rPr>
          <w:rStyle w:val="ab"/>
        </w:rPr>
      </w:pPr>
      <w:r>
        <w:rPr>
          <w:rStyle w:val="ab"/>
        </w:rPr>
        <w:t>РЕШЕНИЕ</w:t>
      </w:r>
    </w:p>
    <w:p w:rsidR="00C05213" w:rsidRDefault="00C05213" w:rsidP="00C05213">
      <w:pPr>
        <w:jc w:val="center"/>
        <w:rPr>
          <w:rStyle w:val="ab"/>
        </w:rPr>
      </w:pPr>
      <w:r>
        <w:rPr>
          <w:rStyle w:val="ab"/>
        </w:rPr>
        <w:t xml:space="preserve">№ </w:t>
      </w:r>
      <w:r w:rsidR="003C3F52">
        <w:rPr>
          <w:rStyle w:val="ab"/>
        </w:rPr>
        <w:t>3</w:t>
      </w:r>
    </w:p>
    <w:p w:rsidR="00C05213" w:rsidRDefault="00C05213" w:rsidP="00C05213">
      <w:pPr>
        <w:jc w:val="center"/>
        <w:rPr>
          <w:rStyle w:val="ab"/>
          <w:b w:val="0"/>
        </w:rPr>
      </w:pPr>
    </w:p>
    <w:p w:rsidR="00C05213" w:rsidRDefault="00C05213" w:rsidP="00C05213">
      <w:pPr>
        <w:jc w:val="right"/>
      </w:pPr>
    </w:p>
    <w:p w:rsidR="00A85439" w:rsidRPr="00900DF9" w:rsidRDefault="00C05213" w:rsidP="00C05213">
      <w:pPr>
        <w:rPr>
          <w:rFonts w:eastAsia="Bruskovaya,Bold" w:cs="Times New Roman"/>
          <w:color w:val="000000"/>
          <w:sz w:val="28"/>
          <w:szCs w:val="28"/>
        </w:rPr>
      </w:pPr>
      <w:proofErr w:type="spellStart"/>
      <w:r w:rsidRPr="004414FA">
        <w:rPr>
          <w:b/>
        </w:rPr>
        <w:t>с</w:t>
      </w:r>
      <w:proofErr w:type="gramStart"/>
      <w:r w:rsidRPr="004414FA">
        <w:rPr>
          <w:b/>
        </w:rPr>
        <w:t>.С</w:t>
      </w:r>
      <w:proofErr w:type="gramEnd"/>
      <w:r w:rsidRPr="004414FA">
        <w:rPr>
          <w:b/>
        </w:rPr>
        <w:t>кворцово</w:t>
      </w:r>
      <w:proofErr w:type="spellEnd"/>
      <w:r w:rsidRPr="004414FA">
        <w:rPr>
          <w:rStyle w:val="ab"/>
          <w:b w:val="0"/>
        </w:rPr>
        <w:t xml:space="preserve">                                                                                                                  </w:t>
      </w:r>
      <w:r w:rsidR="003C3F52" w:rsidRPr="003C3F52">
        <w:rPr>
          <w:rStyle w:val="ab"/>
        </w:rPr>
        <w:t>31 марта</w:t>
      </w:r>
      <w:r>
        <w:rPr>
          <w:rStyle w:val="ab"/>
        </w:rPr>
        <w:t xml:space="preserve"> </w:t>
      </w:r>
      <w:r>
        <w:rPr>
          <w:b/>
        </w:rPr>
        <w:t>2016г</w:t>
      </w:r>
    </w:p>
    <w:p w:rsidR="00C05213" w:rsidRPr="00C05213" w:rsidRDefault="00A85439" w:rsidP="00C05213">
      <w:pPr>
        <w:autoSpaceDE w:val="0"/>
        <w:adjustRightInd w:val="0"/>
        <w:rPr>
          <w:rFonts w:eastAsia="Bruskovaya,Bold" w:cs="Times New Roman"/>
          <w:i/>
          <w:color w:val="000000"/>
        </w:rPr>
      </w:pPr>
      <w:r w:rsidRPr="00900DF9">
        <w:rPr>
          <w:rFonts w:cs="Times New Roman"/>
          <w:b/>
          <w:sz w:val="28"/>
          <w:szCs w:val="28"/>
        </w:rPr>
        <w:br/>
      </w:r>
      <w:r w:rsidRPr="00C05213">
        <w:rPr>
          <w:rFonts w:cs="Times New Roman"/>
          <w:i/>
        </w:rPr>
        <w:t xml:space="preserve">Об утверждении Положения о </w:t>
      </w:r>
      <w:r w:rsidRPr="00C05213">
        <w:rPr>
          <w:rFonts w:eastAsia="Bruskovaya,Bold" w:cs="Times New Roman"/>
          <w:i/>
          <w:color w:val="000000"/>
        </w:rPr>
        <w:t>Комиссии</w:t>
      </w:r>
    </w:p>
    <w:p w:rsidR="00C05213" w:rsidRPr="00C05213" w:rsidRDefault="00C05213" w:rsidP="00C05213">
      <w:pPr>
        <w:autoSpaceDE w:val="0"/>
        <w:adjustRightInd w:val="0"/>
        <w:rPr>
          <w:rFonts w:eastAsia="Bruskovaya,Bold" w:cs="Times New Roman"/>
          <w:i/>
          <w:color w:val="000000"/>
        </w:rPr>
      </w:pPr>
      <w:r w:rsidRPr="00C05213">
        <w:rPr>
          <w:rFonts w:eastAsia="Bruskovaya,Bold" w:cs="Times New Roman"/>
          <w:i/>
          <w:color w:val="000000"/>
        </w:rPr>
        <w:t>Скворцовского сельского совета</w:t>
      </w:r>
      <w:r w:rsidR="00A85439" w:rsidRPr="00C05213">
        <w:rPr>
          <w:rFonts w:eastAsia="Bruskovaya,Bold" w:cs="Times New Roman"/>
          <w:i/>
          <w:color w:val="000000"/>
        </w:rPr>
        <w:t xml:space="preserve"> по </w:t>
      </w:r>
    </w:p>
    <w:p w:rsidR="00C05213" w:rsidRPr="00C05213" w:rsidRDefault="00A85439" w:rsidP="00C05213">
      <w:pPr>
        <w:autoSpaceDE w:val="0"/>
        <w:adjustRightInd w:val="0"/>
        <w:rPr>
          <w:rFonts w:eastAsia="Bruskovaya,Bold" w:cs="Times New Roman"/>
          <w:i/>
          <w:color w:val="000000"/>
        </w:rPr>
      </w:pPr>
      <w:proofErr w:type="gramStart"/>
      <w:r w:rsidRPr="00C05213">
        <w:rPr>
          <w:rFonts w:eastAsia="Bruskovaya,Bold" w:cs="Times New Roman"/>
          <w:i/>
          <w:color w:val="000000"/>
        </w:rPr>
        <w:t>контролю за</w:t>
      </w:r>
      <w:proofErr w:type="gramEnd"/>
      <w:r w:rsidRPr="00C05213">
        <w:rPr>
          <w:rFonts w:eastAsia="Bruskovaya,Bold" w:cs="Times New Roman"/>
          <w:i/>
          <w:color w:val="000000"/>
        </w:rPr>
        <w:t xml:space="preserve"> достоверностью сведений </w:t>
      </w:r>
    </w:p>
    <w:p w:rsidR="00C05213" w:rsidRPr="00C05213" w:rsidRDefault="00A85439" w:rsidP="00C05213">
      <w:pPr>
        <w:autoSpaceDE w:val="0"/>
        <w:adjustRightInd w:val="0"/>
        <w:rPr>
          <w:rFonts w:eastAsia="Bruskovaya,Bold" w:cs="Times New Roman"/>
          <w:i/>
          <w:color w:val="000000"/>
        </w:rPr>
      </w:pPr>
      <w:r w:rsidRPr="00C05213">
        <w:rPr>
          <w:rFonts w:eastAsia="Bruskovaya,Bold" w:cs="Times New Roman"/>
          <w:i/>
          <w:color w:val="000000"/>
        </w:rPr>
        <w:t>о доходах, об имуществе и обязательствах</w:t>
      </w:r>
    </w:p>
    <w:p w:rsidR="00C05213" w:rsidRPr="00C05213" w:rsidRDefault="00A85439" w:rsidP="00C05213">
      <w:pPr>
        <w:autoSpaceDE w:val="0"/>
        <w:adjustRightInd w:val="0"/>
        <w:rPr>
          <w:rFonts w:eastAsia="Bruskovaya,Bold" w:cs="Times New Roman"/>
          <w:i/>
          <w:color w:val="000000"/>
        </w:rPr>
      </w:pPr>
      <w:r w:rsidRPr="00C05213">
        <w:rPr>
          <w:rFonts w:eastAsia="Bruskovaya,Bold" w:cs="Times New Roman"/>
          <w:i/>
          <w:color w:val="000000"/>
        </w:rPr>
        <w:t xml:space="preserve">имущественного характера, </w:t>
      </w:r>
      <w:proofErr w:type="gramStart"/>
      <w:r w:rsidRPr="00C05213">
        <w:rPr>
          <w:rFonts w:eastAsia="Bruskovaya,Bold" w:cs="Times New Roman"/>
          <w:i/>
          <w:color w:val="000000"/>
        </w:rPr>
        <w:t>представляемых</w:t>
      </w:r>
      <w:proofErr w:type="gramEnd"/>
      <w:r w:rsidRPr="00C05213">
        <w:rPr>
          <w:rFonts w:eastAsia="Bruskovaya,Bold" w:cs="Times New Roman"/>
          <w:i/>
          <w:color w:val="000000"/>
        </w:rPr>
        <w:t xml:space="preserve"> </w:t>
      </w:r>
    </w:p>
    <w:p w:rsidR="00A85439" w:rsidRPr="00C05213" w:rsidRDefault="00A85439" w:rsidP="00C05213">
      <w:pPr>
        <w:autoSpaceDE w:val="0"/>
        <w:adjustRightInd w:val="0"/>
        <w:rPr>
          <w:rFonts w:eastAsia="Bruskovaya,Bold" w:cs="Times New Roman"/>
          <w:i/>
          <w:color w:val="000000"/>
        </w:rPr>
      </w:pPr>
      <w:r w:rsidRPr="00C05213">
        <w:rPr>
          <w:rFonts w:eastAsia="Bruskovaya,Bold" w:cs="Times New Roman"/>
          <w:i/>
          <w:color w:val="000000"/>
        </w:rPr>
        <w:t xml:space="preserve">депутатами </w:t>
      </w:r>
      <w:r w:rsidR="00C05213" w:rsidRPr="00C05213">
        <w:rPr>
          <w:rFonts w:eastAsia="Bruskovaya,Bold" w:cs="Times New Roman"/>
          <w:i/>
          <w:color w:val="000000"/>
        </w:rPr>
        <w:t>Скворцовского сельского совета</w:t>
      </w:r>
      <w:r w:rsidRPr="00C05213">
        <w:rPr>
          <w:rFonts w:eastAsia="Bruskovaya,Bold" w:cs="Times New Roman"/>
          <w:i/>
          <w:color w:val="000000"/>
        </w:rPr>
        <w:t xml:space="preserve"> </w:t>
      </w:r>
    </w:p>
    <w:p w:rsidR="00C05213" w:rsidRPr="00C05213" w:rsidRDefault="00C05213" w:rsidP="00C05213">
      <w:pPr>
        <w:autoSpaceDE w:val="0"/>
        <w:adjustRightInd w:val="0"/>
        <w:rPr>
          <w:rFonts w:eastAsia="Bruskovaya,Bold" w:cs="Times New Roman"/>
          <w:color w:val="000000"/>
        </w:rPr>
      </w:pPr>
    </w:p>
    <w:p w:rsidR="00C05213" w:rsidRPr="00C05213" w:rsidRDefault="00A85439" w:rsidP="00A85439">
      <w:pPr>
        <w:tabs>
          <w:tab w:val="left" w:pos="1080"/>
        </w:tabs>
        <w:autoSpaceDE w:val="0"/>
        <w:adjustRightInd w:val="0"/>
        <w:ind w:firstLine="540"/>
        <w:jc w:val="both"/>
        <w:rPr>
          <w:rFonts w:cs="Times New Roman"/>
        </w:rPr>
      </w:pPr>
      <w:proofErr w:type="gramStart"/>
      <w:r w:rsidRPr="00C05213">
        <w:rPr>
          <w:bdr w:val="none" w:sz="0" w:space="0" w:color="auto" w:frame="1"/>
        </w:rPr>
        <w:t>В соответствии</w:t>
      </w:r>
      <w:r w:rsidRPr="00C05213">
        <w:rPr>
          <w:color w:val="333333"/>
          <w:bdr w:val="none" w:sz="0" w:space="0" w:color="auto" w:frame="1"/>
        </w:rPr>
        <w:t xml:space="preserve"> с</w:t>
      </w:r>
      <w:r w:rsidRPr="00C05213"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C05213">
        <w:t xml:space="preserve"> </w:t>
      </w:r>
      <w:proofErr w:type="gramStart"/>
      <w:r w:rsidRPr="00C05213">
        <w:t xml:space="preserve">финансовыми инструментами»,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Законом Республики Крым от 08.08.2014 № 54-ЗРК «Об основах местного самоуправления в Республике Крым», законом Республики Крым от 27.07.2014 № 36-ЗРК «О противодействии коррупции в Республике Крым», </w:t>
      </w:r>
      <w:r w:rsidRPr="00C05213">
        <w:rPr>
          <w:rFonts w:cs="Times New Roman"/>
        </w:rPr>
        <w:t xml:space="preserve">Уставом </w:t>
      </w:r>
      <w:r w:rsidR="00C05213" w:rsidRPr="00C05213">
        <w:rPr>
          <w:rFonts w:cs="Times New Roman"/>
        </w:rPr>
        <w:t xml:space="preserve">муниципального образования </w:t>
      </w:r>
      <w:proofErr w:type="spellStart"/>
      <w:r w:rsidR="00C05213" w:rsidRPr="00C05213">
        <w:rPr>
          <w:rFonts w:cs="Times New Roman"/>
        </w:rPr>
        <w:t>Скворцовского</w:t>
      </w:r>
      <w:proofErr w:type="spellEnd"/>
      <w:proofErr w:type="gramEnd"/>
      <w:r w:rsidR="00C05213" w:rsidRPr="00C05213">
        <w:rPr>
          <w:rFonts w:cs="Times New Roman"/>
        </w:rPr>
        <w:t xml:space="preserve"> сельского совета</w:t>
      </w:r>
      <w:r w:rsidRPr="00C05213">
        <w:rPr>
          <w:rFonts w:cs="Times New Roman"/>
        </w:rPr>
        <w:t xml:space="preserve"> </w:t>
      </w:r>
    </w:p>
    <w:p w:rsidR="00C05213" w:rsidRPr="00C05213" w:rsidRDefault="00C05213" w:rsidP="00A85439">
      <w:pPr>
        <w:tabs>
          <w:tab w:val="left" w:pos="1080"/>
        </w:tabs>
        <w:autoSpaceDE w:val="0"/>
        <w:adjustRightInd w:val="0"/>
        <w:ind w:firstLine="540"/>
        <w:jc w:val="both"/>
      </w:pPr>
    </w:p>
    <w:p w:rsidR="00C05213" w:rsidRPr="00C05213" w:rsidRDefault="00C05213" w:rsidP="00C05213">
      <w:pPr>
        <w:jc w:val="center"/>
      </w:pPr>
      <w:r w:rsidRPr="00C05213">
        <w:t>СКВОРЦОВСКИЙ СЕЛЬСКИЙ СОВЕТ РЕШИЛ:</w:t>
      </w:r>
    </w:p>
    <w:p w:rsidR="00A85439" w:rsidRPr="00C05213" w:rsidRDefault="00A85439" w:rsidP="00A85439">
      <w:pPr>
        <w:tabs>
          <w:tab w:val="left" w:pos="8460"/>
        </w:tabs>
        <w:jc w:val="both"/>
        <w:rPr>
          <w:rFonts w:cs="Times New Roman"/>
          <w:b/>
        </w:rPr>
      </w:pPr>
    </w:p>
    <w:p w:rsidR="00A85439" w:rsidRPr="00C05213" w:rsidRDefault="00A85439" w:rsidP="00C05213">
      <w:pPr>
        <w:autoSpaceDE w:val="0"/>
        <w:adjustRightInd w:val="0"/>
        <w:ind w:left="708"/>
        <w:jc w:val="both"/>
        <w:rPr>
          <w:rFonts w:cs="Times New Roman"/>
        </w:rPr>
      </w:pPr>
      <w:r w:rsidRPr="00C05213">
        <w:rPr>
          <w:rFonts w:cs="Times New Roman"/>
        </w:rPr>
        <w:t xml:space="preserve">1. Утвердить Положение о  </w:t>
      </w:r>
      <w:r w:rsidRPr="00C05213">
        <w:rPr>
          <w:rFonts w:eastAsia="Bruskovaya,Bold" w:cs="Times New Roman"/>
          <w:color w:val="000000"/>
        </w:rPr>
        <w:t xml:space="preserve">Комиссии </w:t>
      </w:r>
      <w:r w:rsidR="00C05213" w:rsidRPr="00C05213">
        <w:rPr>
          <w:rFonts w:eastAsia="Bruskovaya,Bold" w:cs="Times New Roman"/>
          <w:color w:val="000000"/>
        </w:rPr>
        <w:t>Скворцовского сельского совета</w:t>
      </w:r>
      <w:r w:rsidRPr="00C05213">
        <w:rPr>
          <w:rFonts w:eastAsia="Bruskovaya,Bold" w:cs="Times New Roman"/>
          <w:color w:val="000000"/>
        </w:rPr>
        <w:t xml:space="preserve"> по </w:t>
      </w:r>
      <w:proofErr w:type="gramStart"/>
      <w:r w:rsidRPr="00C05213">
        <w:rPr>
          <w:rFonts w:eastAsia="Bruskovaya,Bold" w:cs="Times New Roman"/>
          <w:color w:val="000000"/>
        </w:rPr>
        <w:t>контролю за</w:t>
      </w:r>
      <w:proofErr w:type="gramEnd"/>
      <w:r w:rsidRPr="00C05213">
        <w:rPr>
          <w:rFonts w:eastAsia="Bruskovaya,Bold" w:cs="Times New Roman"/>
          <w:color w:val="000000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 w:rsidR="00C05213" w:rsidRPr="00C05213">
        <w:rPr>
          <w:rFonts w:eastAsia="Bruskovaya,Bold" w:cs="Times New Roman"/>
          <w:color w:val="000000"/>
        </w:rPr>
        <w:t>Скворцовского сельского совета</w:t>
      </w:r>
      <w:r w:rsidRPr="00C05213">
        <w:rPr>
          <w:rFonts w:eastAsia="Bruskovaya,Bold" w:cs="Times New Roman"/>
          <w:color w:val="000000"/>
        </w:rPr>
        <w:t xml:space="preserve"> (далее-Комиссия)</w:t>
      </w:r>
      <w:r w:rsidRPr="00C05213">
        <w:rPr>
          <w:rFonts w:cs="Times New Roman"/>
        </w:rPr>
        <w:t>, согласно приложению 1.</w:t>
      </w:r>
    </w:p>
    <w:p w:rsidR="00A85439" w:rsidRPr="00C05213" w:rsidRDefault="00A85439" w:rsidP="00A85439">
      <w:pPr>
        <w:autoSpaceDE w:val="0"/>
        <w:adjustRightInd w:val="0"/>
        <w:ind w:firstLine="708"/>
        <w:jc w:val="both"/>
        <w:rPr>
          <w:rFonts w:cs="Times New Roman"/>
        </w:rPr>
      </w:pPr>
      <w:r w:rsidRPr="00C05213">
        <w:rPr>
          <w:rFonts w:cs="Times New Roman"/>
        </w:rPr>
        <w:t xml:space="preserve">2. Утвердить персональный состав </w:t>
      </w:r>
      <w:r w:rsidRPr="00C05213">
        <w:rPr>
          <w:rFonts w:eastAsia="Bruskovaya,Bold" w:cs="Times New Roman"/>
          <w:color w:val="000000"/>
        </w:rPr>
        <w:t>Комиссии</w:t>
      </w:r>
      <w:r w:rsidRPr="00C05213">
        <w:rPr>
          <w:rFonts w:cs="Times New Roman"/>
        </w:rPr>
        <w:t>, согласно приложению 2.</w:t>
      </w:r>
    </w:p>
    <w:p w:rsidR="00C05213" w:rsidRPr="00C05213" w:rsidRDefault="00A85439" w:rsidP="00C05213">
      <w:pPr>
        <w:pStyle w:val="af0"/>
        <w:jc w:val="both"/>
      </w:pPr>
      <w:r w:rsidRPr="00C05213">
        <w:t xml:space="preserve">3. </w:t>
      </w:r>
      <w:r w:rsidR="00C05213" w:rsidRPr="00C05213">
        <w:t xml:space="preserve">Настоящее решение обнародовать путем вывешивания его на доске объявлений, расположенной на здании сельского совета  по адресу: </w:t>
      </w:r>
      <w:proofErr w:type="spellStart"/>
      <w:r w:rsidR="00C05213" w:rsidRPr="00C05213">
        <w:t>с</w:t>
      </w:r>
      <w:proofErr w:type="gramStart"/>
      <w:r w:rsidR="00C05213" w:rsidRPr="00C05213">
        <w:t>.С</w:t>
      </w:r>
      <w:proofErr w:type="gramEnd"/>
      <w:r w:rsidR="00C05213" w:rsidRPr="00C05213">
        <w:t>кворцово</w:t>
      </w:r>
      <w:proofErr w:type="spellEnd"/>
      <w:r w:rsidR="00C05213" w:rsidRPr="00C05213">
        <w:t>, ул.Калинина,59 и разместить на официальном сайте сельского поселения: www.скворцовский.рф.</w:t>
      </w:r>
    </w:p>
    <w:p w:rsidR="00C05213" w:rsidRPr="00C05213" w:rsidRDefault="00C05213" w:rsidP="00C05213">
      <w:pPr>
        <w:pStyle w:val="af0"/>
        <w:numPr>
          <w:ilvl w:val="0"/>
          <w:numId w:val="3"/>
        </w:numPr>
        <w:rPr>
          <w:bCs/>
        </w:rPr>
      </w:pPr>
      <w:r>
        <w:rPr>
          <w:bCs/>
        </w:rPr>
        <w:t>К</w:t>
      </w:r>
      <w:r w:rsidRPr="00C05213">
        <w:rPr>
          <w:bCs/>
        </w:rPr>
        <w:t xml:space="preserve">онтроль за выполнение настоящего решения оставляю за собой. </w:t>
      </w:r>
    </w:p>
    <w:p w:rsidR="00A85439" w:rsidRPr="00C05213" w:rsidRDefault="00A85439" w:rsidP="00A85439">
      <w:pPr>
        <w:pStyle w:val="a3"/>
        <w:spacing w:before="0" w:beforeAutospacing="0" w:after="0" w:afterAutospacing="0"/>
        <w:jc w:val="both"/>
      </w:pPr>
    </w:p>
    <w:p w:rsidR="00C05213" w:rsidRPr="00C05213" w:rsidRDefault="00C05213" w:rsidP="00C05213">
      <w:pPr>
        <w:autoSpaceDE w:val="0"/>
        <w:adjustRightInd w:val="0"/>
        <w:ind w:firstLine="708"/>
        <w:rPr>
          <w:rFonts w:eastAsia="Bruskovaya,Bold" w:cs="Times New Roman"/>
          <w:color w:val="000000"/>
        </w:rPr>
      </w:pPr>
      <w:r w:rsidRPr="00C05213">
        <w:rPr>
          <w:rFonts w:eastAsia="Bruskovaya,Bold" w:cs="Times New Roman"/>
          <w:color w:val="000000"/>
        </w:rPr>
        <w:t>Председатель</w:t>
      </w:r>
    </w:p>
    <w:p w:rsidR="00A85439" w:rsidRDefault="00C05213" w:rsidP="00C05213">
      <w:pPr>
        <w:autoSpaceDE w:val="0"/>
        <w:adjustRightInd w:val="0"/>
        <w:ind w:firstLine="708"/>
        <w:rPr>
          <w:rFonts w:eastAsia="Bruskovaya,Bold" w:cs="Times New Roman"/>
          <w:color w:val="000000"/>
        </w:rPr>
      </w:pPr>
      <w:r w:rsidRPr="00C05213">
        <w:rPr>
          <w:rFonts w:eastAsia="Bruskovaya,Bold" w:cs="Times New Roman"/>
          <w:color w:val="000000"/>
        </w:rPr>
        <w:t xml:space="preserve">Скворцовского сельского совета          </w:t>
      </w:r>
      <w:r>
        <w:rPr>
          <w:rFonts w:eastAsia="Bruskovaya,Bold" w:cs="Times New Roman"/>
          <w:color w:val="000000"/>
        </w:rPr>
        <w:t xml:space="preserve">                                </w:t>
      </w:r>
      <w:r w:rsidRPr="00C05213">
        <w:rPr>
          <w:rFonts w:eastAsia="Bruskovaya,Bold" w:cs="Times New Roman"/>
          <w:color w:val="000000"/>
        </w:rPr>
        <w:t xml:space="preserve">                                     </w:t>
      </w:r>
      <w:proofErr w:type="spellStart"/>
      <w:r w:rsidRPr="00C05213">
        <w:rPr>
          <w:rFonts w:eastAsia="Bruskovaya,Bold" w:cs="Times New Roman"/>
          <w:color w:val="000000"/>
        </w:rPr>
        <w:t>Дермоян</w:t>
      </w:r>
      <w:proofErr w:type="spellEnd"/>
      <w:r w:rsidRPr="00C05213">
        <w:rPr>
          <w:rFonts w:eastAsia="Bruskovaya,Bold" w:cs="Times New Roman"/>
          <w:color w:val="000000"/>
        </w:rPr>
        <w:t xml:space="preserve"> Р.Ю.</w:t>
      </w:r>
    </w:p>
    <w:p w:rsidR="003C3F52" w:rsidRPr="00C05213" w:rsidRDefault="003C3F52" w:rsidP="00C05213">
      <w:pPr>
        <w:autoSpaceDE w:val="0"/>
        <w:adjustRightInd w:val="0"/>
        <w:ind w:firstLine="708"/>
        <w:rPr>
          <w:rFonts w:eastAsia="Bruskovaya,Bold" w:cs="Times New Roman"/>
          <w:color w:val="000000"/>
        </w:rPr>
      </w:pPr>
    </w:p>
    <w:p w:rsidR="001B747C" w:rsidRPr="00050F37" w:rsidRDefault="00A85439" w:rsidP="00C05213">
      <w:pPr>
        <w:tabs>
          <w:tab w:val="left" w:pos="750"/>
        </w:tabs>
        <w:autoSpaceDE w:val="0"/>
        <w:adjustRightInd w:val="0"/>
        <w:rPr>
          <w:rFonts w:eastAsia="Times New Roman" w:cs="Times New Roman"/>
          <w:color w:val="222222"/>
          <w:kern w:val="0"/>
          <w:lang w:eastAsia="ru-RU" w:bidi="ar-SA"/>
        </w:rPr>
      </w:pPr>
      <w:r w:rsidRPr="00C05213">
        <w:rPr>
          <w:rFonts w:eastAsia="Bruskovaya,Bold" w:cs="Times New Roman"/>
          <w:color w:val="000000"/>
        </w:rPr>
        <w:lastRenderedPageBreak/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 w:rsidRPr="00050F37">
        <w:rPr>
          <w:rFonts w:eastAsia="Bruskovaya,Bold" w:cs="Times New Roman"/>
          <w:color w:val="000000"/>
        </w:rPr>
        <w:t>П</w:t>
      </w:r>
      <w:r w:rsidR="001B747C" w:rsidRPr="00050F37">
        <w:rPr>
          <w:rFonts w:eastAsia="Times New Roman" w:cs="Times New Roman"/>
          <w:color w:val="222222"/>
          <w:kern w:val="0"/>
          <w:lang w:eastAsia="ru-RU" w:bidi="ar-SA"/>
        </w:rPr>
        <w:t>риложение  2</w:t>
      </w:r>
    </w:p>
    <w:p w:rsidR="001B747C" w:rsidRPr="00050F37" w:rsidRDefault="00C05213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к решению </w:t>
      </w:r>
      <w:r w:rsidR="003C3F52">
        <w:rPr>
          <w:rFonts w:eastAsia="Times New Roman" w:cs="Times New Roman"/>
          <w:color w:val="222222"/>
          <w:kern w:val="0"/>
          <w:lang w:eastAsia="ru-RU" w:bidi="ar-SA"/>
        </w:rPr>
        <w:t>19-й</w:t>
      </w:r>
      <w:r w:rsidR="001B747C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сессии </w:t>
      </w:r>
    </w:p>
    <w:p w:rsidR="001B747C" w:rsidRPr="00050F37" w:rsidRDefault="00C05213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Style w:val="a9"/>
          <w:rFonts w:cs="Times New Roman"/>
        </w:rPr>
      </w:pPr>
      <w:r w:rsidRPr="00050F37">
        <w:rPr>
          <w:rStyle w:val="a9"/>
          <w:rFonts w:cs="Times New Roman"/>
        </w:rPr>
        <w:t>Скворцовского сельского</w:t>
      </w:r>
    </w:p>
    <w:p w:rsidR="001B747C" w:rsidRPr="00050F37" w:rsidRDefault="001B747C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совета </w:t>
      </w:r>
      <w:r w:rsidRPr="00050F37">
        <w:rPr>
          <w:rFonts w:eastAsia="Times New Roman" w:cs="Times New Roman"/>
          <w:color w:val="222222"/>
          <w:kern w:val="0"/>
          <w:lang w:val="en-US" w:eastAsia="ru-RU" w:bidi="ar-SA"/>
        </w:rPr>
        <w:t>I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созыва </w:t>
      </w:r>
    </w:p>
    <w:p w:rsidR="001B747C" w:rsidRPr="00050F37" w:rsidRDefault="003C3F52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от 31.03.2016г. №3</w:t>
      </w:r>
      <w:r w:rsidR="001B747C" w:rsidRPr="00050F37">
        <w:rPr>
          <w:rFonts w:eastAsia="Times New Roman" w:cs="Times New Roman"/>
          <w:color w:val="222222"/>
          <w:kern w:val="0"/>
          <w:lang w:eastAsia="ru-RU" w:bidi="ar-SA"/>
        </w:rPr>
        <w:t> </w:t>
      </w:r>
    </w:p>
    <w:p w:rsidR="001B747C" w:rsidRPr="00050F37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333333"/>
          <w:bdr w:val="none" w:sz="0" w:space="0" w:color="auto" w:frame="1"/>
        </w:rPr>
      </w:pPr>
    </w:p>
    <w:p w:rsidR="00A65260" w:rsidRPr="00050F37" w:rsidRDefault="00A65260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color w:val="333333"/>
          <w:bdr w:val="none" w:sz="0" w:space="0" w:color="auto" w:frame="1"/>
        </w:rPr>
      </w:pPr>
      <w:r w:rsidRPr="00050F37">
        <w:rPr>
          <w:bCs/>
          <w:color w:val="333333"/>
          <w:bdr w:val="none" w:sz="0" w:space="0" w:color="auto" w:frame="1"/>
        </w:rPr>
        <w:t>СОСТАВ</w:t>
      </w:r>
      <w:r w:rsidRPr="00050F37">
        <w:rPr>
          <w:rStyle w:val="apple-converted-space"/>
          <w:bCs/>
          <w:color w:val="333333"/>
          <w:bdr w:val="none" w:sz="0" w:space="0" w:color="auto" w:frame="1"/>
        </w:rPr>
        <w:t> </w:t>
      </w:r>
      <w:r w:rsidRPr="00050F37">
        <w:rPr>
          <w:bCs/>
          <w:color w:val="333333"/>
          <w:bdr w:val="none" w:sz="0" w:space="0" w:color="auto" w:frame="1"/>
        </w:rPr>
        <w:br/>
        <w:t xml:space="preserve">Комиссии </w:t>
      </w:r>
      <w:r w:rsidR="00C05213" w:rsidRPr="00050F37">
        <w:rPr>
          <w:bCs/>
          <w:color w:val="333333"/>
          <w:bdr w:val="none" w:sz="0" w:space="0" w:color="auto" w:frame="1"/>
        </w:rPr>
        <w:t>Скворцовского сельского совета</w:t>
      </w:r>
      <w:r w:rsidR="001B747C" w:rsidRPr="00050F37">
        <w:rPr>
          <w:bCs/>
          <w:color w:val="333333"/>
          <w:bdr w:val="none" w:sz="0" w:space="0" w:color="auto" w:frame="1"/>
        </w:rPr>
        <w:t xml:space="preserve"> </w:t>
      </w:r>
      <w:r w:rsidRPr="00050F37">
        <w:rPr>
          <w:bCs/>
          <w:color w:val="333333"/>
          <w:bdr w:val="none" w:sz="0" w:space="0" w:color="auto" w:frame="1"/>
        </w:rPr>
        <w:t xml:space="preserve">по контролю за достоверностью сведений о доходах, об имуществе и обязательствах имущественного характера, представляемых депутатами </w:t>
      </w:r>
      <w:r w:rsidR="00C05213" w:rsidRPr="00050F37">
        <w:rPr>
          <w:bCs/>
          <w:color w:val="333333"/>
          <w:bdr w:val="none" w:sz="0" w:space="0" w:color="auto" w:frame="1"/>
        </w:rPr>
        <w:t>Скворцовского сельского совета</w:t>
      </w:r>
      <w:r w:rsidRPr="00050F37">
        <w:rPr>
          <w:bCs/>
          <w:color w:val="333333"/>
          <w:bdr w:val="none" w:sz="0" w:space="0" w:color="auto" w:frame="1"/>
        </w:rPr>
        <w:t xml:space="preserve"> </w:t>
      </w:r>
    </w:p>
    <w:p w:rsidR="001B747C" w:rsidRPr="00050F37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color w:val="333333"/>
          <w:bdr w:val="none" w:sz="0" w:space="0" w:color="auto" w:frame="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6197"/>
      </w:tblGrid>
      <w:tr w:rsidR="00B208F0" w:rsidRPr="00050F37" w:rsidTr="00B208F0">
        <w:tc>
          <w:tcPr>
            <w:tcW w:w="4008" w:type="dxa"/>
          </w:tcPr>
          <w:p w:rsidR="002C0D7F" w:rsidRPr="00050F37" w:rsidRDefault="00C05213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color w:val="333333"/>
                <w:bdr w:val="none" w:sz="0" w:space="0" w:color="auto" w:frame="1"/>
              </w:rPr>
            </w:pPr>
            <w:r w:rsidRPr="00050F37">
              <w:rPr>
                <w:bCs/>
                <w:color w:val="333333"/>
                <w:bdr w:val="none" w:sz="0" w:space="0" w:color="auto" w:frame="1"/>
              </w:rPr>
              <w:t>Лисицына</w:t>
            </w:r>
          </w:p>
          <w:p w:rsidR="001B747C" w:rsidRPr="00050F37" w:rsidRDefault="00C05213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color w:val="333333"/>
                <w:bdr w:val="none" w:sz="0" w:space="0" w:color="auto" w:frame="1"/>
              </w:rPr>
            </w:pPr>
            <w:r w:rsidRPr="00050F37">
              <w:rPr>
                <w:bCs/>
                <w:color w:val="333333"/>
                <w:bdr w:val="none" w:sz="0" w:space="0" w:color="auto" w:frame="1"/>
              </w:rPr>
              <w:t>Людмила Ивановна</w:t>
            </w:r>
          </w:p>
        </w:tc>
        <w:tc>
          <w:tcPr>
            <w:tcW w:w="6197" w:type="dxa"/>
          </w:tcPr>
          <w:p w:rsidR="001B747C" w:rsidRPr="00050F37" w:rsidRDefault="00D016E1" w:rsidP="00D016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color w:val="333333"/>
                <w:bdr w:val="none" w:sz="0" w:space="0" w:color="auto" w:frame="1"/>
              </w:rPr>
            </w:pPr>
            <w:r w:rsidRPr="00050F37">
              <w:rPr>
                <w:bCs/>
                <w:color w:val="333333"/>
                <w:bdr w:val="none" w:sz="0" w:space="0" w:color="auto" w:frame="1"/>
              </w:rPr>
              <w:t xml:space="preserve">- </w:t>
            </w:r>
            <w:r w:rsidR="0080263F" w:rsidRPr="00050F37">
              <w:rPr>
                <w:bCs/>
                <w:color w:val="333333"/>
                <w:bdr w:val="none" w:sz="0" w:space="0" w:color="auto" w:frame="1"/>
              </w:rPr>
              <w:t xml:space="preserve">Заместитель председателя </w:t>
            </w:r>
            <w:r w:rsidR="00C05213" w:rsidRPr="00050F37">
              <w:rPr>
                <w:bCs/>
                <w:color w:val="333333"/>
                <w:bdr w:val="none" w:sz="0" w:space="0" w:color="auto" w:frame="1"/>
              </w:rPr>
              <w:t>Скворцовского сельского совета</w:t>
            </w:r>
            <w:r w:rsidR="0080263F" w:rsidRPr="00050F37">
              <w:rPr>
                <w:bCs/>
                <w:color w:val="333333"/>
                <w:bdr w:val="none" w:sz="0" w:space="0" w:color="auto" w:frame="1"/>
              </w:rPr>
              <w:t>, председатель Комиссии</w:t>
            </w:r>
            <w:r w:rsidRPr="00050F37">
              <w:rPr>
                <w:bCs/>
                <w:color w:val="333333"/>
                <w:bdr w:val="none" w:sz="0" w:space="0" w:color="auto" w:frame="1"/>
              </w:rPr>
              <w:t>;</w:t>
            </w:r>
          </w:p>
          <w:p w:rsidR="00B208F0" w:rsidRPr="00050F37" w:rsidRDefault="00B208F0" w:rsidP="00B208F0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color w:val="333333"/>
                <w:bdr w:val="none" w:sz="0" w:space="0" w:color="auto" w:frame="1"/>
              </w:rPr>
            </w:pPr>
          </w:p>
          <w:p w:rsidR="00D016E1" w:rsidRPr="00050F37" w:rsidRDefault="00D016E1" w:rsidP="00D016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color w:val="333333"/>
                <w:bdr w:val="none" w:sz="0" w:space="0" w:color="auto" w:frame="1"/>
              </w:rPr>
            </w:pPr>
          </w:p>
        </w:tc>
      </w:tr>
      <w:tr w:rsidR="00B208F0" w:rsidRPr="00050F37" w:rsidTr="00B208F0">
        <w:tc>
          <w:tcPr>
            <w:tcW w:w="4008" w:type="dxa"/>
          </w:tcPr>
          <w:p w:rsidR="001B747C" w:rsidRPr="00050F37" w:rsidRDefault="001B747C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B208F0" w:rsidRPr="00050F37" w:rsidRDefault="00B208F0" w:rsidP="00B208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color w:val="333333"/>
                <w:bdr w:val="none" w:sz="0" w:space="0" w:color="auto" w:frame="1"/>
              </w:rPr>
            </w:pPr>
          </w:p>
        </w:tc>
      </w:tr>
      <w:tr w:rsidR="00B208F0" w:rsidRPr="00050F37" w:rsidTr="00B208F0">
        <w:tc>
          <w:tcPr>
            <w:tcW w:w="4008" w:type="dxa"/>
          </w:tcPr>
          <w:p w:rsidR="001B747C" w:rsidRPr="00050F37" w:rsidRDefault="001B747C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D016E1" w:rsidRPr="00050F37" w:rsidRDefault="00D016E1" w:rsidP="00B208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color w:val="333333"/>
                <w:bdr w:val="none" w:sz="0" w:space="0" w:color="auto" w:frame="1"/>
              </w:rPr>
            </w:pPr>
          </w:p>
        </w:tc>
      </w:tr>
      <w:tr w:rsidR="00B208F0" w:rsidRPr="00050F37" w:rsidTr="00B208F0">
        <w:tc>
          <w:tcPr>
            <w:tcW w:w="4008" w:type="dxa"/>
          </w:tcPr>
          <w:p w:rsidR="001B747C" w:rsidRPr="00050F37" w:rsidRDefault="002C0D7F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color w:val="333333"/>
                <w:bdr w:val="none" w:sz="0" w:space="0" w:color="auto" w:frame="1"/>
              </w:rPr>
            </w:pPr>
            <w:r w:rsidRPr="00050F37">
              <w:rPr>
                <w:bCs/>
                <w:color w:val="333333"/>
                <w:bdr w:val="none" w:sz="0" w:space="0" w:color="auto" w:frame="1"/>
              </w:rPr>
              <w:t>Члены Комиссии</w:t>
            </w:r>
            <w:r w:rsidR="00A85439" w:rsidRPr="00050F37">
              <w:rPr>
                <w:bCs/>
                <w:color w:val="333333"/>
                <w:bdr w:val="none" w:sz="0" w:space="0" w:color="auto" w:frame="1"/>
              </w:rPr>
              <w:t>:</w:t>
            </w:r>
          </w:p>
          <w:p w:rsidR="00D016E1" w:rsidRPr="00050F37" w:rsidRDefault="00D016E1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1B747C" w:rsidRPr="00050F37" w:rsidRDefault="001B747C" w:rsidP="00D016E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color w:val="333333"/>
                <w:bdr w:val="none" w:sz="0" w:space="0" w:color="auto" w:frame="1"/>
              </w:rPr>
            </w:pPr>
          </w:p>
        </w:tc>
      </w:tr>
      <w:tr w:rsidR="00B208F0" w:rsidRPr="00050F37" w:rsidTr="00B208F0">
        <w:tc>
          <w:tcPr>
            <w:tcW w:w="4008" w:type="dxa"/>
          </w:tcPr>
          <w:p w:rsidR="00B208F0" w:rsidRPr="00050F37" w:rsidRDefault="00B208F0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color w:val="333333"/>
                <w:bdr w:val="none" w:sz="0" w:space="0" w:color="auto" w:frame="1"/>
              </w:rPr>
            </w:pPr>
            <w:proofErr w:type="spellStart"/>
            <w:r w:rsidRPr="00050F37">
              <w:rPr>
                <w:bCs/>
                <w:color w:val="333333"/>
                <w:bdr w:val="none" w:sz="0" w:space="0" w:color="auto" w:frame="1"/>
              </w:rPr>
              <w:t>Белоиванова</w:t>
            </w:r>
            <w:proofErr w:type="spellEnd"/>
          </w:p>
          <w:p w:rsidR="00B208F0" w:rsidRPr="00050F37" w:rsidRDefault="00B208F0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color w:val="333333"/>
                <w:bdr w:val="none" w:sz="0" w:space="0" w:color="auto" w:frame="1"/>
              </w:rPr>
            </w:pPr>
            <w:r w:rsidRPr="00050F37">
              <w:rPr>
                <w:bCs/>
                <w:color w:val="333333"/>
                <w:bdr w:val="none" w:sz="0" w:space="0" w:color="auto" w:frame="1"/>
              </w:rPr>
              <w:t>Жанна Петровна</w:t>
            </w:r>
          </w:p>
        </w:tc>
        <w:tc>
          <w:tcPr>
            <w:tcW w:w="6197" w:type="dxa"/>
          </w:tcPr>
          <w:p w:rsidR="00B208F0" w:rsidRPr="00050F37" w:rsidRDefault="00B208F0" w:rsidP="00B208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rStyle w:val="ab"/>
                <w:b w:val="0"/>
                <w:color w:val="333333"/>
                <w:bdr w:val="none" w:sz="0" w:space="0" w:color="auto" w:frame="1"/>
              </w:rPr>
            </w:pPr>
            <w:r w:rsidRPr="00050F37">
              <w:t xml:space="preserve">- Председатель постоянной комиссии </w:t>
            </w:r>
            <w:r w:rsidR="005C2475">
              <w:t xml:space="preserve"> совета </w:t>
            </w:r>
            <w:r w:rsidRPr="00050F37">
              <w:rPr>
                <w:rStyle w:val="ab"/>
                <w:b w:val="0"/>
              </w:rPr>
              <w:t xml:space="preserve">по бюджетно-экономическим вопросам; </w:t>
            </w:r>
          </w:p>
          <w:p w:rsidR="00B208F0" w:rsidRPr="00050F37" w:rsidRDefault="00B208F0" w:rsidP="00B208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color w:val="333333"/>
                <w:bdr w:val="none" w:sz="0" w:space="0" w:color="auto" w:frame="1"/>
              </w:rPr>
            </w:pPr>
          </w:p>
        </w:tc>
      </w:tr>
      <w:tr w:rsidR="00B208F0" w:rsidRPr="00050F37" w:rsidTr="00B208F0">
        <w:tc>
          <w:tcPr>
            <w:tcW w:w="4008" w:type="dxa"/>
          </w:tcPr>
          <w:p w:rsidR="00B208F0" w:rsidRPr="00050F37" w:rsidRDefault="00B208F0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color w:val="333333"/>
                <w:bdr w:val="none" w:sz="0" w:space="0" w:color="auto" w:frame="1"/>
              </w:rPr>
            </w:pPr>
            <w:proofErr w:type="spellStart"/>
            <w:r w:rsidRPr="00050F37">
              <w:rPr>
                <w:bCs/>
                <w:color w:val="333333"/>
                <w:bdr w:val="none" w:sz="0" w:space="0" w:color="auto" w:frame="1"/>
              </w:rPr>
              <w:t>Дузенко</w:t>
            </w:r>
            <w:proofErr w:type="spellEnd"/>
            <w:r w:rsidRPr="00050F37">
              <w:rPr>
                <w:bCs/>
                <w:color w:val="333333"/>
                <w:bdr w:val="none" w:sz="0" w:space="0" w:color="auto" w:frame="1"/>
              </w:rPr>
              <w:t xml:space="preserve"> </w:t>
            </w:r>
          </w:p>
          <w:p w:rsidR="00B208F0" w:rsidRPr="00050F37" w:rsidRDefault="00B208F0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color w:val="333333"/>
                <w:bdr w:val="none" w:sz="0" w:space="0" w:color="auto" w:frame="1"/>
              </w:rPr>
            </w:pPr>
            <w:r w:rsidRPr="00050F37">
              <w:rPr>
                <w:bCs/>
                <w:color w:val="333333"/>
                <w:bdr w:val="none" w:sz="0" w:space="0" w:color="auto" w:frame="1"/>
              </w:rPr>
              <w:t>Валентина  Григорьевна</w:t>
            </w:r>
          </w:p>
        </w:tc>
        <w:tc>
          <w:tcPr>
            <w:tcW w:w="6197" w:type="dxa"/>
          </w:tcPr>
          <w:p w:rsidR="00B208F0" w:rsidRPr="00050F37" w:rsidRDefault="00B208F0" w:rsidP="00B208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rStyle w:val="ab"/>
                <w:b w:val="0"/>
                <w:color w:val="333333"/>
                <w:bdr w:val="none" w:sz="0" w:space="0" w:color="auto" w:frame="1"/>
              </w:rPr>
            </w:pPr>
            <w:r w:rsidRPr="00050F37">
              <w:rPr>
                <w:bCs/>
                <w:color w:val="333333"/>
                <w:bdr w:val="none" w:sz="0" w:space="0" w:color="auto" w:frame="1"/>
              </w:rPr>
              <w:t xml:space="preserve"> - </w:t>
            </w:r>
            <w:r w:rsidRPr="00050F37">
              <w:t>Председатель постоянной комиссии</w:t>
            </w:r>
            <w:r w:rsidR="005C2475">
              <w:t xml:space="preserve"> совета</w:t>
            </w:r>
            <w:r w:rsidRPr="00050F37">
              <w:t xml:space="preserve"> </w:t>
            </w:r>
            <w:r w:rsidRPr="00050F37">
              <w:rPr>
                <w:rStyle w:val="ab"/>
                <w:b w:val="0"/>
              </w:rPr>
              <w:t xml:space="preserve">по социальным вопросам и нормативной деятельности; </w:t>
            </w:r>
          </w:p>
          <w:p w:rsidR="00B208F0" w:rsidRPr="00050F37" w:rsidRDefault="00B208F0" w:rsidP="00B208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color w:val="333333"/>
                <w:bdr w:val="none" w:sz="0" w:space="0" w:color="auto" w:frame="1"/>
              </w:rPr>
            </w:pPr>
          </w:p>
        </w:tc>
      </w:tr>
      <w:tr w:rsidR="00B208F0" w:rsidRPr="00050F37" w:rsidTr="00B208F0">
        <w:tc>
          <w:tcPr>
            <w:tcW w:w="4008" w:type="dxa"/>
          </w:tcPr>
          <w:p w:rsidR="00B208F0" w:rsidRPr="00050F37" w:rsidRDefault="00B208F0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color w:val="333333"/>
                <w:bdr w:val="none" w:sz="0" w:space="0" w:color="auto" w:frame="1"/>
              </w:rPr>
            </w:pPr>
            <w:proofErr w:type="spellStart"/>
            <w:r w:rsidRPr="00050F37">
              <w:rPr>
                <w:bCs/>
                <w:color w:val="333333"/>
                <w:bdr w:val="none" w:sz="0" w:space="0" w:color="auto" w:frame="1"/>
              </w:rPr>
              <w:t>Пилявец</w:t>
            </w:r>
            <w:proofErr w:type="spellEnd"/>
          </w:p>
          <w:p w:rsidR="00B208F0" w:rsidRPr="00050F37" w:rsidRDefault="00B208F0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color w:val="333333"/>
                <w:bdr w:val="none" w:sz="0" w:space="0" w:color="auto" w:frame="1"/>
              </w:rPr>
            </w:pPr>
            <w:r w:rsidRPr="00050F37">
              <w:rPr>
                <w:bCs/>
                <w:color w:val="333333"/>
                <w:bdr w:val="none" w:sz="0" w:space="0" w:color="auto" w:frame="1"/>
              </w:rPr>
              <w:t>Виктор Александрович</w:t>
            </w:r>
          </w:p>
          <w:p w:rsidR="00B208F0" w:rsidRPr="00050F37" w:rsidRDefault="00B208F0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B208F0" w:rsidRPr="00050F37" w:rsidRDefault="00B208F0" w:rsidP="005C2475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color w:val="333333"/>
                <w:bdr w:val="none" w:sz="0" w:space="0" w:color="auto" w:frame="1"/>
              </w:rPr>
            </w:pPr>
            <w:r w:rsidRPr="00050F37">
              <w:rPr>
                <w:bCs/>
                <w:color w:val="333333"/>
                <w:bdr w:val="none" w:sz="0" w:space="0" w:color="auto" w:frame="1"/>
              </w:rPr>
              <w:t xml:space="preserve">- </w:t>
            </w:r>
            <w:r w:rsidRPr="00050F37">
              <w:t>Председатель постоянной комиссии</w:t>
            </w:r>
            <w:r w:rsidR="005C2475">
              <w:t xml:space="preserve"> совета </w:t>
            </w:r>
            <w:r w:rsidRPr="00050F37">
              <w:t xml:space="preserve"> </w:t>
            </w:r>
            <w:r w:rsidRPr="00050F37">
              <w:rPr>
                <w:rStyle w:val="ab"/>
                <w:b w:val="0"/>
              </w:rPr>
              <w:t xml:space="preserve">по территориальному развитию. </w:t>
            </w:r>
          </w:p>
        </w:tc>
      </w:tr>
      <w:tr w:rsidR="00B208F0" w:rsidRPr="00050F37" w:rsidTr="00B208F0">
        <w:tc>
          <w:tcPr>
            <w:tcW w:w="4008" w:type="dxa"/>
          </w:tcPr>
          <w:p w:rsidR="00B208F0" w:rsidRPr="00050F37" w:rsidRDefault="00B208F0" w:rsidP="00B208F0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B208F0" w:rsidRPr="00050F37" w:rsidRDefault="00B208F0" w:rsidP="00B208F0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color w:val="333333"/>
                <w:bdr w:val="none" w:sz="0" w:space="0" w:color="auto" w:frame="1"/>
              </w:rPr>
            </w:pPr>
          </w:p>
        </w:tc>
      </w:tr>
    </w:tbl>
    <w:p w:rsidR="001B747C" w:rsidRPr="00050F37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color w:val="333333"/>
          <w:bdr w:val="none" w:sz="0" w:space="0" w:color="auto" w:frame="1"/>
        </w:rPr>
      </w:pPr>
    </w:p>
    <w:p w:rsidR="001B747C" w:rsidRPr="00050F37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color w:val="333333"/>
          <w:bdr w:val="none" w:sz="0" w:space="0" w:color="auto" w:frame="1"/>
        </w:rPr>
      </w:pPr>
    </w:p>
    <w:p w:rsidR="001B747C" w:rsidRPr="00050F37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color w:val="333333"/>
          <w:bdr w:val="none" w:sz="0" w:space="0" w:color="auto" w:frame="1"/>
        </w:rPr>
      </w:pPr>
    </w:p>
    <w:p w:rsidR="001B747C" w:rsidRPr="00050F37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color w:val="333333"/>
          <w:bdr w:val="none" w:sz="0" w:space="0" w:color="auto" w:frame="1"/>
        </w:rPr>
      </w:pPr>
    </w:p>
    <w:p w:rsidR="001B747C" w:rsidRPr="00050F37" w:rsidRDefault="001B747C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D016E1" w:rsidRPr="00050F37" w:rsidRDefault="00D016E1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P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A65260" w:rsidRPr="00050F37" w:rsidRDefault="00A65260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333333"/>
          <w:bdr w:val="none" w:sz="0" w:space="0" w:color="auto" w:frame="1"/>
        </w:rPr>
      </w:pPr>
    </w:p>
    <w:p w:rsidR="00A85439" w:rsidRDefault="00A85439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Fonts w:eastAsia="Times New Roman" w:cs="Times New Roman"/>
          <w:b/>
          <w:color w:val="222222"/>
          <w:kern w:val="0"/>
          <w:lang w:eastAsia="ru-RU" w:bidi="ar-SA"/>
        </w:rPr>
      </w:pPr>
    </w:p>
    <w:p w:rsidR="005C2475" w:rsidRPr="00050F37" w:rsidRDefault="005C2475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Fonts w:eastAsia="Times New Roman" w:cs="Times New Roman"/>
          <w:b/>
          <w:color w:val="222222"/>
          <w:kern w:val="0"/>
          <w:lang w:eastAsia="ru-RU" w:bidi="ar-SA"/>
        </w:rPr>
      </w:pPr>
    </w:p>
    <w:p w:rsidR="00A65260" w:rsidRPr="00050F37" w:rsidRDefault="001B747C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lastRenderedPageBreak/>
        <w:t xml:space="preserve">Приложение </w:t>
      </w:r>
      <w:r w:rsidR="00C10798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</w:p>
    <w:p w:rsidR="001B747C" w:rsidRPr="00050F37" w:rsidRDefault="00C10798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к решению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="003C3F52">
        <w:rPr>
          <w:rFonts w:eastAsia="Times New Roman" w:cs="Times New Roman"/>
          <w:color w:val="222222"/>
          <w:kern w:val="0"/>
          <w:lang w:eastAsia="ru-RU" w:bidi="ar-SA"/>
        </w:rPr>
        <w:t>19-й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сессии </w:t>
      </w:r>
    </w:p>
    <w:p w:rsidR="001B747C" w:rsidRPr="00050F37" w:rsidRDefault="00C05213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Style w:val="a9"/>
          <w:rFonts w:cs="Times New Roman"/>
        </w:rPr>
      </w:pPr>
      <w:r w:rsidRPr="00050F37">
        <w:rPr>
          <w:rStyle w:val="a9"/>
          <w:rFonts w:cs="Times New Roman"/>
        </w:rPr>
        <w:t>Скворцовского сельского</w:t>
      </w:r>
    </w:p>
    <w:p w:rsidR="00C10798" w:rsidRPr="00050F37" w:rsidRDefault="001B747C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совета </w:t>
      </w:r>
      <w:r w:rsidRPr="00050F37">
        <w:rPr>
          <w:rFonts w:eastAsia="Times New Roman" w:cs="Times New Roman"/>
          <w:color w:val="222222"/>
          <w:kern w:val="0"/>
          <w:lang w:val="en-US" w:eastAsia="ru-RU" w:bidi="ar-SA"/>
        </w:rPr>
        <w:t>I</w:t>
      </w:r>
      <w:r w:rsidR="00C10798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созыва </w:t>
      </w:r>
    </w:p>
    <w:p w:rsidR="006F3961" w:rsidRPr="00050F37" w:rsidRDefault="003C3F52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от 31.03.2016г. №3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 </w:t>
      </w:r>
    </w:p>
    <w:p w:rsidR="00C10798" w:rsidRPr="00050F37" w:rsidRDefault="00C10798" w:rsidP="00A8543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</w:p>
    <w:p w:rsidR="00C10798" w:rsidRPr="00050F37" w:rsidRDefault="00C10798" w:rsidP="00A8543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ПОЛОЖЕНИЕ</w:t>
      </w:r>
    </w:p>
    <w:p w:rsidR="001B747C" w:rsidRPr="00050F37" w:rsidRDefault="001B747C" w:rsidP="00A8543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о комиссии 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 сельского совета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по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контролю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достоверностью сведений о доходах, об имуществе и обязательствах имуществе</w:t>
      </w:r>
      <w:r w:rsidR="003C3F52">
        <w:rPr>
          <w:rFonts w:eastAsia="Times New Roman" w:cs="Times New Roman"/>
          <w:color w:val="222222"/>
          <w:kern w:val="0"/>
          <w:lang w:eastAsia="ru-RU" w:bidi="ar-SA"/>
        </w:rPr>
        <w:t>нного характера, предоставляемые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депутатами  </w:t>
      </w:r>
      <w:proofErr w:type="spellStart"/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</w:t>
      </w:r>
      <w:proofErr w:type="spellEnd"/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 </w:t>
      </w:r>
    </w:p>
    <w:p w:rsidR="00C10798" w:rsidRPr="00050F37" w:rsidRDefault="00C10798" w:rsidP="00A8543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1. Положением о комиссии 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 сельского совета</w:t>
      </w:r>
      <w:r w:rsidR="007E2C76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 сельского совета</w:t>
      </w:r>
      <w:r w:rsidR="00A65260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(далее – Положение), определяется порядок деятельности комиссии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 сельского совета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(далее – Комиссия).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законами </w:t>
      </w:r>
      <w:r w:rsidR="003A0448" w:rsidRPr="00050F37">
        <w:rPr>
          <w:rFonts w:eastAsia="Times New Roman" w:cs="Times New Roman"/>
          <w:color w:val="222222"/>
          <w:kern w:val="0"/>
          <w:lang w:eastAsia="ru-RU" w:bidi="ar-SA"/>
        </w:rPr>
        <w:t>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, иными нормативными правовыми актами </w:t>
      </w:r>
      <w:r w:rsidR="003A0448" w:rsidRPr="00050F37">
        <w:rPr>
          <w:rFonts w:eastAsia="Times New Roman" w:cs="Times New Roman"/>
          <w:color w:val="222222"/>
          <w:kern w:val="0"/>
          <w:lang w:eastAsia="ru-RU" w:bidi="ar-SA"/>
        </w:rPr>
        <w:t>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, </w:t>
      </w:r>
      <w:r w:rsidR="001B747C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нормативными правовыми актами 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 сельского совета</w:t>
      </w:r>
      <w:r w:rsidR="00566F30" w:rsidRPr="00050F37">
        <w:rPr>
          <w:rFonts w:eastAsia="Times New Roman" w:cs="Times New Roman"/>
          <w:color w:val="222222"/>
          <w:kern w:val="0"/>
          <w:lang w:eastAsia="ru-RU" w:bidi="ar-SA"/>
        </w:rPr>
        <w:t>,</w:t>
      </w:r>
      <w:r w:rsidR="007E2C76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настоящим Положением.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2. В состав Комиссии включаются не более одного представителя </w:t>
      </w:r>
      <w:r w:rsidR="003A0448" w:rsidRPr="00050F37">
        <w:rPr>
          <w:rFonts w:eastAsia="Times New Roman" w:cs="Times New Roman"/>
          <w:color w:val="222222"/>
          <w:kern w:val="0"/>
          <w:lang w:eastAsia="ru-RU" w:bidi="ar-SA"/>
        </w:rPr>
        <w:t>от каждой постоянной комиссии</w:t>
      </w:r>
      <w:r w:rsidR="007E2C76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 сельского совета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</w:t>
      </w:r>
    </w:p>
    <w:p w:rsidR="008722DF" w:rsidRPr="00050F37" w:rsidRDefault="00B208F0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3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Персональный состав Комиссии</w:t>
      </w:r>
      <w:r w:rsidR="00D20240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утверждае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тся </w:t>
      </w:r>
      <w:r w:rsidR="00134CB4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решением 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</w:t>
      </w:r>
      <w:r w:rsidR="00D20240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В состав Комиссии вх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одит председатель Комиссии, </w:t>
      </w:r>
      <w:r w:rsidR="00D20240" w:rsidRPr="00050F37">
        <w:rPr>
          <w:rFonts w:eastAsia="Times New Roman" w:cs="Times New Roman"/>
          <w:color w:val="222222"/>
          <w:kern w:val="0"/>
          <w:lang w:eastAsia="ru-RU" w:bidi="ar-SA"/>
        </w:rPr>
        <w:t>члены Комиссии.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4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Полномочия Комиссии включают в себя: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а) прием и осуществление анализа представляемых депутатами 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 сельского совета</w:t>
      </w:r>
      <w:r w:rsidR="00ED3D6F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(далее - депутаты) 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сведений о доходах, расходах, об имуществе и обязательствах имущественного характера</w:t>
      </w:r>
      <w:r w:rsidR="00ED3D6F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, их супругов и </w:t>
      </w:r>
      <w:r w:rsidR="007B530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несовершеннолетних детей, </w:t>
      </w:r>
      <w:r w:rsidR="00050F37" w:rsidRPr="00050F37">
        <w:rPr>
          <w:rFonts w:eastAsia="Times New Roman" w:cs="Times New Roman"/>
          <w:kern w:val="0"/>
          <w:lang w:eastAsia="ru-RU" w:bidi="ar-SA"/>
        </w:rPr>
        <w:t>не позднее 30 апреля</w:t>
      </w:r>
      <w:r w:rsidR="007B5303" w:rsidRPr="00050F37">
        <w:rPr>
          <w:rFonts w:eastAsia="Times New Roman" w:cs="Times New Roman"/>
          <w:kern w:val="0"/>
          <w:lang w:eastAsia="ru-RU" w:bidi="ar-SA"/>
        </w:rPr>
        <w:t xml:space="preserve"> года, </w:t>
      </w:r>
      <w:r w:rsidR="007B5303" w:rsidRPr="00050F37">
        <w:rPr>
          <w:rFonts w:eastAsia="Times New Roman" w:cs="Times New Roman"/>
          <w:color w:val="222222"/>
          <w:kern w:val="0"/>
          <w:lang w:eastAsia="ru-RU" w:bidi="ar-SA"/>
        </w:rPr>
        <w:t>следующего за отчетным финансовым годом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рассмотрение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 проведение проверки достоверности и полноты сведений о доходах, об имуществе и обязательствах имущественного характера, представляемых депутатами, а также соблюдения депутатами установленных действующим законодательством ограничени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й и запретов (далее - проверки).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5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Председатель Комиссии:</w:t>
      </w:r>
    </w:p>
    <w:p w:rsidR="006F3961" w:rsidRPr="00050F37" w:rsidRDefault="000F2D9F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) созывает заседания Комиссии, формирует проекты повестки дня заседаний, а также определяет приглашенных на заседания;</w:t>
      </w:r>
    </w:p>
    <w:p w:rsidR="006F3961" w:rsidRPr="00050F37" w:rsidRDefault="000F2D9F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) председательствует на заседаниях Комиссии, подписывает решения Комиссии, протоколы заседаний Комиссии;</w:t>
      </w:r>
    </w:p>
    <w:p w:rsidR="006F3961" w:rsidRPr="00050F37" w:rsidRDefault="000F2D9F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решает иные вопросы внутреннего распорядка деятельности Комиссии.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6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Заседание Комиссии правомочно, если на нем присутствует более половины ее членов. Член Комиссии лично принимает участие в заседании Комиссии. Проведение заседания Комиссии путем заочного опроса ее членов не допускается.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lastRenderedPageBreak/>
        <w:t>В случае рассмотрения на заседании Комиссии вопроса в отношении депутата, являющегося членом Комиссии, указанный депутат не участвует в голосовании.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7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Заседание Комиссии проводится в присутствии депутата, в отношении которого проведена проверка, осуществлены мероприятия по контролю за расходами, подавшем заявление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23A11" w:rsidRPr="00050F37">
        <w:rPr>
          <w:rFonts w:eastAsia="Times New Roman" w:cs="Times New Roman"/>
          <w:color w:val="222222"/>
          <w:kern w:val="0"/>
          <w:lang w:eastAsia="ru-RU" w:bidi="ar-SA"/>
        </w:rPr>
        <w:t>, подавшем заявление</w:t>
      </w:r>
      <w:r w:rsidR="0053409F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="00023A11" w:rsidRPr="00050F37">
        <w:rPr>
          <w:rFonts w:eastAsia="Times New Roman" w:cs="Times New Roman"/>
          <w:color w:val="222222"/>
          <w:kern w:val="0"/>
          <w:lang w:eastAsia="ru-RU" w:bidi="ar-SA"/>
        </w:rPr>
        <w:t>о невозможности по объективным причинам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При наличии письменной просьбы депутата о рассмотрении указанных вопросов без его участия заседание Комиссии проводится в его отсутствие. В случае неявки на заседание Комиссии депутата, при отсутствии письменной просьбы депутата о рассмотрении данного вопроса без его участия, рассмотрение вопроса откладывается. В случае повторной неявки депутата без уважительных причин Комиссия может принять решение о рассмотрении данного вопроса в отсутствие депутата.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8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На заседании Комиссии заслушиваются пояснения депутата (с его согласия) и иных лиц, рассматриваются материалы по существу вынесенных на заседание вопросов, а также дополнительные материалы.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9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10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Порядок осуществления Комиссией полномочия, ука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занного в подпункте «а» пункта 4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настоящего Положения.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10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.1. Представленные депутатом сведения</w:t>
      </w:r>
      <w:r w:rsidR="001B747C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="001F716E" w:rsidRPr="00050F37">
        <w:rPr>
          <w:rFonts w:eastAsia="Times New Roman" w:cs="Times New Roman"/>
          <w:color w:val="222222"/>
          <w:kern w:val="0"/>
          <w:lang w:eastAsia="ru-RU" w:bidi="ar-SA"/>
        </w:rPr>
        <w:t>о доходах, расходах, об имуществе и обязательствах имущественного характера, их супругов и несовершеннолетних детей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(далее – сведения), регистрируются секретарем Комиссии в отдельном журнале в день их подачи.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0.2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 В течение пяти дней после окончания срока, установленного законодательством для подачи уточненных сведений, сведения, указанные в пункте 1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.1. настоящего Положения, передаются секретарем Комиссии председателю Комиссии.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.3. После получения материалов пре</w:t>
      </w:r>
      <w:r w:rsidR="00566F30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дседатель Комиссии в пятидневный 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срок назначает дату заседания Комиссии, на котором принимается решение о начале осуществления анализа представленных депутатами сведений. Заседание Комиссии проводится не позднее одного месяца со дня окончания срока, установленного для подачи уточненных сведений.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.4. Осуществление анализа представленных депутатами сведений проводится в срок не позднее месяца со дня принятия Комиссией соответствующего решения и включает в себя: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установление факта непредставления депутатами сведений, с указанием конкретных лиц, не представивших сведения, в том числе по причинам признанным Комиссией объективными;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оценку представленных сведений в сопоставлении со сведениями, представленными депутатом за предыдущие отчетные периоды;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 установление факта, подтверждающего, что сведения поданы в порядке и по формам справок, установленных законодательством;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г) другие необходимые действия.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10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.5. По окончании осуществления анализа представленных депутатами сведе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ний председатель Комиссии в пяти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дневный срок назначает дату проведения заседания Комиссии для рассмотрения итогов проведенного анализа. Дата заседания Комиссии о рассмотрении результатов проведенного анализа не может быть назначена позднее десяти дней со дня окончания осуществления анализа.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lastRenderedPageBreak/>
        <w:t>1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.6. По результатам проведенного анализа Комиссия принимает решение, в котором указывается: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число депутатов, представивших сведения в порядке и по формам справок, установленных законодательством;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число депутатов, уточнивших сведения;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 число депутатов, подавших заявление о невозможности по объективным причинам представить сведения, решения Комиссии принятые по результатам рассмотрения данных заявлений;</w:t>
      </w:r>
    </w:p>
    <w:p w:rsidR="006F3961" w:rsidRPr="00050F37" w:rsidRDefault="00175C9E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г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) сведения о депутатах, не представивших сведения, представивших сведения с нарушением порядка и формы справок, установленных законодательством;</w:t>
      </w:r>
    </w:p>
    <w:p w:rsidR="006F3961" w:rsidRPr="00050F37" w:rsidRDefault="00175C9E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д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) сведения о депутатах, в отношении которых при проведении анализа выявлено изменение материального положения в отчетном периоде;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е) другая необходимая информация и рекомендации.</w:t>
      </w:r>
    </w:p>
    <w:p w:rsidR="006F3961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10</w:t>
      </w:r>
      <w:r w:rsidR="00050F37">
        <w:rPr>
          <w:rFonts w:eastAsia="Times New Roman" w:cs="Times New Roman"/>
          <w:color w:val="222222"/>
          <w:kern w:val="0"/>
          <w:lang w:eastAsia="ru-RU" w:bidi="ar-SA"/>
        </w:rPr>
        <w:t>.7. Председатель Комиссии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, член Комиссии по результатам анализа сведений о доходах, расходах, об имуществе и обязательствах имущественного характера, представленных депутатами, могут обратиться в Комиссию с требованием о проведении проверки, осуществлении контроля за расходами в отношении депутата с представлением в Комиссию в письменной форме соответствующей информации. Представление указанной информации является основанием для проведения проверки, осуществления контроля за расходами.</w:t>
      </w:r>
    </w:p>
    <w:p w:rsidR="00050F37" w:rsidRPr="00050F37" w:rsidRDefault="00050F37" w:rsidP="00050F37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10.8.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 По вопросу, указанному в подпункте «а» пункта 4 настоящего Положения, Комиссия принимает решение:</w:t>
      </w:r>
    </w:p>
    <w:p w:rsidR="00050F37" w:rsidRPr="00050F37" w:rsidRDefault="00050F37" w:rsidP="00050F37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установить, что сведения о доходах, об имуществе и обязательствах имущественного характера, представленные депутатом в отношении себя и своих супруги (супруга) и несовершеннолетних детей, являются достоверными и полными;</w:t>
      </w:r>
    </w:p>
    <w:p w:rsidR="00050F37" w:rsidRPr="00050F37" w:rsidRDefault="00050F37" w:rsidP="00050F37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установить, что сведения о доходах, об имуществе и обязательствах имущественного характера, представленные депутатом в отношении себя и своих супруги (супруга) и несовершеннолетних детей являются недостоверными и (или) неполными. В этом случае, Комиссия рекомендует председателю Скворцовского сельского совета применить к депутату конкретную меру ответственности, предусмотренную законодательство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 Порядок осуществления Комиссией полномочия, указ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анного в подпункте «б»  пункта 4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настоящего Положения.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11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.1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и приложенные к нему документы (далее – заявление депутата) регистрируются секретарем Комиссии в день поступления в отдельном журнале. З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аявление депутата в течение пяти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дней со дня поступления передается председателю Комиссии. 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11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.2 Председатель Комиссии в пяти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дневный срок со дня поступления к нему заявления депутата назначает заседание Комиссии.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Комиссия рассматривает заявления депутатов, </w:t>
      </w:r>
      <w:r w:rsidR="00050F37" w:rsidRPr="00050F37">
        <w:rPr>
          <w:rFonts w:eastAsia="Times New Roman" w:cs="Times New Roman"/>
          <w:color w:val="222222"/>
          <w:kern w:val="0"/>
          <w:lang w:eastAsia="ru-RU" w:bidi="ar-SA"/>
        </w:rPr>
        <w:t>поданные до 30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апреля года, следующего за отчетным финансовым годом.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Заседание Комиссии по рассмотрению заявления депутата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11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.3 По итогам рассмотрения заявления депутата Комиссия принимает одно из следующих решений: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lastRenderedPageBreak/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редседателю 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 сельского совета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применить к депутату конкретную меру ответственности, предусмотренную законодательством.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12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Порядок осуществления Комиссией полномочия, указанног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о в подпункте «в»  пункта 4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настоящего Положения.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Кроме о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снования, указанного в пункте 10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.7 настоящего Положения, основанием для проведения проверки, осуществления контроля за расходами является достаточная информация, представленная в письменно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й форме в установленном порядке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правоохранительными и другими государственными органами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, органами местного самоуправления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12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Документы, содержащие основания для проведения проверки, контроля за расходами регистрируются секретарем Комиссии в отдельном журнале в день поступления и в течение трех дней со дня регистрации передаются председателю Комиссии. 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12.2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Проверка, контроль за расходами осуществляются в срок, не превышающий 60 дней со дня принятия Комиссией соответствующего решения. Указанный срок может быть продлен Комиссией до 90 дней.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3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 В рамках осуществления Комиссией полномочия, ука</w:t>
      </w:r>
      <w:r w:rsidR="00937C6F" w:rsidRPr="00050F37">
        <w:rPr>
          <w:rFonts w:eastAsia="Times New Roman" w:cs="Times New Roman"/>
          <w:color w:val="222222"/>
          <w:kern w:val="0"/>
          <w:lang w:eastAsia="ru-RU" w:bidi="ar-SA"/>
        </w:rPr>
        <w:t>занного в подпункте «в» пункта 5</w:t>
      </w:r>
      <w:r w:rsid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настоящего Положения, Комиссия осуществляет проверку: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достоверности и полноты сведений о доходах, об имуществе и обязательствах имущественного характера, представленных депутатами за отчетный период и за два года, предшествующие отчетному периоду;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б) соблюдения депутатами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запретов и ограничений, установленных федеральными законодательством и законодательством </w:t>
      </w:r>
      <w:r w:rsidR="00937C6F" w:rsidRPr="00050F37">
        <w:rPr>
          <w:rFonts w:eastAsia="Times New Roman" w:cs="Times New Roman"/>
          <w:color w:val="222222"/>
          <w:kern w:val="0"/>
          <w:lang w:eastAsia="ru-RU" w:bidi="ar-SA"/>
        </w:rPr>
        <w:t>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14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При осуществлении проверки, контроля за расходами Комиссия вправе: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проводить по своей инициативе беседу с депутатом;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б) изучать представленные депутатом дополнительные материалы, которые приобщаются к материалам проверки,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 получать от депутата пояснения по представленным им сведениям и материалам;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г) направлять в установленном порядке запросы в органы прокуратуры Российской Федерации (далее - органы прокуратуры), иные федеральные государственные органы, государственные органы </w:t>
      </w:r>
      <w:r w:rsidR="00937C6F" w:rsidRPr="00050F37">
        <w:rPr>
          <w:rFonts w:eastAsia="Times New Roman" w:cs="Times New Roman"/>
          <w:color w:val="222222"/>
          <w:kern w:val="0"/>
          <w:lang w:eastAsia="ru-RU" w:bidi="ar-SA"/>
        </w:rPr>
        <w:t>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и других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депутата, его супруги (супруга) и несовершеннолетних детей, а также об источниках получения расходуемых средств. В части направления запросов, указанных в настоящем пункте, Комиссия руководствуется федеральным законодательством.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о и сделок с ним, направляются п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редседателем 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 сельского совета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15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Комиссия обязана: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а) истребовать от депутата сведения, предусмотренные федеральным законодательством для осуществления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провести в сроки, установленные федеральным законодательством, с депутатом беседу в случае поступления от него соответствующего ходатайства.</w:t>
      </w:r>
    </w:p>
    <w:p w:rsidR="006F3961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16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Результаты проверки, контроля за расходами рассматриваются на открытом заседании Комиссии в трехдневный срок после их завершения. О времени и месте заседания Комиссии члены Комиссии извещаются не позднее, чем за два дня до его проведения.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lastRenderedPageBreak/>
        <w:t>17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 В случае если в ходе проведения проверки, осуществления контроля за расходами выявлены признаки преступления, административного или иного правонарушения, материалы, полученные в результате осуществления проверки, контроля за расходами, в трехдневный срок после их завершения направляются Комиссией в государственные органы в соответствии с их компетенцией.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18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Решения Комиссии принимаются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19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Решение Комиссии оформляется протоколом. В протоколе заседания Комиссии указываются: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формулировка каждого из рассматриваемых на заседании Комиссии вопросов, включая указание фамилии, имени отчества депутата, в отношении которого он рассматривается;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в) источник информации, содержащей основания для проведения проверки,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расходами, дата поступления информации в Комиссию;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г) результаты анализа сведений, проверки,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расходами, материалы, на которых они основываются;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д) содержание пояснений данных депутатом;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е) фамилии, имена, отчества выступивших на заседании лиц и краткое изложение их выступлений;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ж) другие сведения;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з) результаты голосования;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и) принятое решение и обоснование его принятия.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Протокол подписывается председательствующим на заседании.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20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21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Результаты, полученные в ходе осуществления контроля за расходами, а также решение Комиссии, принятое по результатам проверки, контроля за расходами, с соблюдением федерального законодательства о государственной тайне, в течение пяти рабочих дней со дня принятия решения доводятся до сведения депутата, в отношении которого осуществлялись проверка, 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контроль за расходами, а также п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редседателя 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2</w:t>
      </w:r>
      <w:r w:rsidR="0082547E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2. Председатель 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депутату мер ответственности, предусмотренных законодательством. О рассмотрении рекомендац</w:t>
      </w:r>
      <w:r w:rsidR="001B747C" w:rsidRPr="00050F37">
        <w:rPr>
          <w:rFonts w:eastAsia="Times New Roman" w:cs="Times New Roman"/>
          <w:color w:val="222222"/>
          <w:kern w:val="0"/>
          <w:lang w:eastAsia="ru-RU" w:bidi="ar-SA"/>
        </w:rPr>
        <w:t>ий Комиссии и принятом решении п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редседатель 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в письменной форме уведомляет Комиссию в месячный срок со дня поступления к нему протокола заседани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я Комиссии. Решение п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редседателя 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>Скворцовского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оглашается на ближайшем заседании Комиссии и принимается к сведению без обсуждения.</w:t>
      </w:r>
    </w:p>
    <w:p w:rsidR="006F3961" w:rsidRDefault="006F3961" w:rsidP="00A85439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5C3C11" w:rsidRDefault="005C3C11" w:rsidP="00A85439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5C3C11" w:rsidRDefault="005C3C11" w:rsidP="00A85439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Председатель</w:t>
      </w:r>
    </w:p>
    <w:p w:rsidR="005C3C11" w:rsidRPr="00050F37" w:rsidRDefault="005C3C11" w:rsidP="00A85439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bookmarkStart w:id="0" w:name="_GoBack"/>
      <w:bookmarkEnd w:id="0"/>
      <w:r>
        <w:rPr>
          <w:rFonts w:eastAsiaTheme="minorHAnsi" w:cs="Times New Roman"/>
          <w:kern w:val="0"/>
          <w:lang w:eastAsia="en-US" w:bidi="ar-SA"/>
        </w:rPr>
        <w:t>Скворцовского сельского совета                                                                                Дермоян Р.Ю.</w:t>
      </w:r>
    </w:p>
    <w:sectPr w:rsidR="005C3C11" w:rsidRPr="00050F37" w:rsidSect="007E2C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kovay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41C2"/>
    <w:multiLevelType w:val="hybridMultilevel"/>
    <w:tmpl w:val="111245DA"/>
    <w:lvl w:ilvl="0" w:tplc="EF289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13F0"/>
    <w:multiLevelType w:val="hybridMultilevel"/>
    <w:tmpl w:val="2B5267F6"/>
    <w:lvl w:ilvl="0" w:tplc="48AC3F1A">
      <w:start w:val="34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3E7472A"/>
    <w:multiLevelType w:val="hybridMultilevel"/>
    <w:tmpl w:val="B05C4666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CC"/>
    <w:rsid w:val="00004BF6"/>
    <w:rsid w:val="00023A11"/>
    <w:rsid w:val="00050F37"/>
    <w:rsid w:val="00053C8E"/>
    <w:rsid w:val="00063F61"/>
    <w:rsid w:val="000F2D9F"/>
    <w:rsid w:val="00134CB4"/>
    <w:rsid w:val="00175C9E"/>
    <w:rsid w:val="00197B0E"/>
    <w:rsid w:val="001A2C3D"/>
    <w:rsid w:val="001A7F87"/>
    <w:rsid w:val="001B747C"/>
    <w:rsid w:val="001C6C32"/>
    <w:rsid w:val="001D4272"/>
    <w:rsid w:val="001F716E"/>
    <w:rsid w:val="00244EE1"/>
    <w:rsid w:val="00247BF7"/>
    <w:rsid w:val="002609E2"/>
    <w:rsid w:val="00262A2B"/>
    <w:rsid w:val="00293CEC"/>
    <w:rsid w:val="002A2FF1"/>
    <w:rsid w:val="002B069D"/>
    <w:rsid w:val="002C0D7F"/>
    <w:rsid w:val="002E5097"/>
    <w:rsid w:val="003A0448"/>
    <w:rsid w:val="003C3F52"/>
    <w:rsid w:val="003F5819"/>
    <w:rsid w:val="00477341"/>
    <w:rsid w:val="0048087B"/>
    <w:rsid w:val="0053332E"/>
    <w:rsid w:val="0053409F"/>
    <w:rsid w:val="00547DA0"/>
    <w:rsid w:val="00566F30"/>
    <w:rsid w:val="00593525"/>
    <w:rsid w:val="005C2475"/>
    <w:rsid w:val="005C3C11"/>
    <w:rsid w:val="005D6DE6"/>
    <w:rsid w:val="0063351F"/>
    <w:rsid w:val="00651858"/>
    <w:rsid w:val="00653990"/>
    <w:rsid w:val="006571CC"/>
    <w:rsid w:val="006F33A8"/>
    <w:rsid w:val="006F3961"/>
    <w:rsid w:val="007B5303"/>
    <w:rsid w:val="007E2C76"/>
    <w:rsid w:val="0080263F"/>
    <w:rsid w:val="0082547E"/>
    <w:rsid w:val="00844C3D"/>
    <w:rsid w:val="00852A03"/>
    <w:rsid w:val="008722DF"/>
    <w:rsid w:val="00887134"/>
    <w:rsid w:val="00937C6F"/>
    <w:rsid w:val="00953618"/>
    <w:rsid w:val="009575E0"/>
    <w:rsid w:val="00970485"/>
    <w:rsid w:val="009E3E54"/>
    <w:rsid w:val="00A50BB7"/>
    <w:rsid w:val="00A54E3E"/>
    <w:rsid w:val="00A65260"/>
    <w:rsid w:val="00A85439"/>
    <w:rsid w:val="00A96DEB"/>
    <w:rsid w:val="00AF7DAE"/>
    <w:rsid w:val="00B208F0"/>
    <w:rsid w:val="00B319F2"/>
    <w:rsid w:val="00B538AA"/>
    <w:rsid w:val="00B8663E"/>
    <w:rsid w:val="00BB3BD9"/>
    <w:rsid w:val="00BB6E47"/>
    <w:rsid w:val="00BE22CF"/>
    <w:rsid w:val="00BE620D"/>
    <w:rsid w:val="00C05213"/>
    <w:rsid w:val="00C10798"/>
    <w:rsid w:val="00C52FCE"/>
    <w:rsid w:val="00C61689"/>
    <w:rsid w:val="00C729B7"/>
    <w:rsid w:val="00D016E1"/>
    <w:rsid w:val="00D20240"/>
    <w:rsid w:val="00D93974"/>
    <w:rsid w:val="00DB0711"/>
    <w:rsid w:val="00E13DB3"/>
    <w:rsid w:val="00E962C8"/>
    <w:rsid w:val="00EA41D5"/>
    <w:rsid w:val="00EB0449"/>
    <w:rsid w:val="00ED3D6F"/>
    <w:rsid w:val="00F356CA"/>
    <w:rsid w:val="00F6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85439"/>
    <w:pPr>
      <w:keepNext/>
      <w:widowControl/>
      <w:suppressAutoHyphens w:val="0"/>
      <w:autoSpaceDN/>
      <w:ind w:right="-694"/>
      <w:textAlignment w:val="auto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3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rsid w:val="003F58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bidi="ar-SA"/>
    </w:rPr>
  </w:style>
  <w:style w:type="paragraph" w:customStyle="1" w:styleId="a4">
    <w:name w:val="Знак Знак Знак Знак Знак Знак Знак Знак"/>
    <w:basedOn w:val="a"/>
    <w:rsid w:val="003F5819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6F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260"/>
  </w:style>
  <w:style w:type="paragraph" w:styleId="a5">
    <w:name w:val="Balloon Text"/>
    <w:basedOn w:val="a"/>
    <w:link w:val="a6"/>
    <w:uiPriority w:val="99"/>
    <w:semiHidden/>
    <w:unhideWhenUsed/>
    <w:rsid w:val="00F67D7F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D7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1B747C"/>
    <w:pPr>
      <w:tabs>
        <w:tab w:val="center" w:pos="4819"/>
        <w:tab w:val="right" w:pos="9639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B747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9">
    <w:name w:val="page number"/>
    <w:basedOn w:val="a0"/>
    <w:uiPriority w:val="99"/>
    <w:semiHidden/>
    <w:unhideWhenUsed/>
    <w:rsid w:val="001B747C"/>
  </w:style>
  <w:style w:type="table" w:styleId="aa">
    <w:name w:val="Table Grid"/>
    <w:basedOn w:val="a1"/>
    <w:uiPriority w:val="39"/>
    <w:rsid w:val="001B7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2C0D7F"/>
    <w:rPr>
      <w:b/>
      <w:bCs/>
    </w:rPr>
  </w:style>
  <w:style w:type="character" w:customStyle="1" w:styleId="10">
    <w:name w:val="Заголовок 1 Знак"/>
    <w:basedOn w:val="a0"/>
    <w:link w:val="1"/>
    <w:rsid w:val="00A85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A85439"/>
    <w:pPr>
      <w:widowControl/>
      <w:suppressAutoHyphens w:val="0"/>
      <w:autoSpaceDN/>
      <w:jc w:val="center"/>
      <w:textAlignment w:val="auto"/>
    </w:pPr>
    <w:rPr>
      <w:rFonts w:ascii="UkrainianKudriashov" w:eastAsia="Times New Roman" w:hAnsi="UkrainianKudriashov" w:cs="Times New Roman"/>
      <w:b/>
      <w:iCs/>
      <w:caps/>
      <w:kern w:val="0"/>
      <w:sz w:val="40"/>
      <w:lang w:eastAsia="ru-RU" w:bidi="ar-SA"/>
    </w:rPr>
  </w:style>
  <w:style w:type="paragraph" w:customStyle="1" w:styleId="ad">
    <w:name w:val="Заголовок"/>
    <w:basedOn w:val="a"/>
    <w:next w:val="ae"/>
    <w:rsid w:val="00C05213"/>
    <w:pPr>
      <w:keepNext/>
      <w:widowControl/>
      <w:autoSpaceDN/>
      <w:spacing w:before="240" w:after="120"/>
      <w:textAlignment w:val="auto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ae">
    <w:name w:val="Body Text"/>
    <w:basedOn w:val="a"/>
    <w:link w:val="af"/>
    <w:uiPriority w:val="99"/>
    <w:semiHidden/>
    <w:unhideWhenUsed/>
    <w:rsid w:val="00C05213"/>
    <w:pPr>
      <w:spacing w:after="120"/>
    </w:pPr>
    <w:rPr>
      <w:szCs w:val="21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21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0">
    <w:name w:val="List Paragraph"/>
    <w:basedOn w:val="a"/>
    <w:uiPriority w:val="34"/>
    <w:qFormat/>
    <w:rsid w:val="00C05213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85439"/>
    <w:pPr>
      <w:keepNext/>
      <w:widowControl/>
      <w:suppressAutoHyphens w:val="0"/>
      <w:autoSpaceDN/>
      <w:ind w:right="-694"/>
      <w:textAlignment w:val="auto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3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rsid w:val="003F58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bidi="ar-SA"/>
    </w:rPr>
  </w:style>
  <w:style w:type="paragraph" w:customStyle="1" w:styleId="a4">
    <w:name w:val="Знак Знак Знак Знак Знак Знак Знак Знак"/>
    <w:basedOn w:val="a"/>
    <w:rsid w:val="003F5819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6F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260"/>
  </w:style>
  <w:style w:type="paragraph" w:styleId="a5">
    <w:name w:val="Balloon Text"/>
    <w:basedOn w:val="a"/>
    <w:link w:val="a6"/>
    <w:uiPriority w:val="99"/>
    <w:semiHidden/>
    <w:unhideWhenUsed/>
    <w:rsid w:val="00F67D7F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D7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1B747C"/>
    <w:pPr>
      <w:tabs>
        <w:tab w:val="center" w:pos="4819"/>
        <w:tab w:val="right" w:pos="9639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B747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9">
    <w:name w:val="page number"/>
    <w:basedOn w:val="a0"/>
    <w:uiPriority w:val="99"/>
    <w:semiHidden/>
    <w:unhideWhenUsed/>
    <w:rsid w:val="001B747C"/>
  </w:style>
  <w:style w:type="table" w:styleId="aa">
    <w:name w:val="Table Grid"/>
    <w:basedOn w:val="a1"/>
    <w:uiPriority w:val="39"/>
    <w:rsid w:val="001B7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2C0D7F"/>
    <w:rPr>
      <w:b/>
      <w:bCs/>
    </w:rPr>
  </w:style>
  <w:style w:type="character" w:customStyle="1" w:styleId="10">
    <w:name w:val="Заголовок 1 Знак"/>
    <w:basedOn w:val="a0"/>
    <w:link w:val="1"/>
    <w:rsid w:val="00A85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A85439"/>
    <w:pPr>
      <w:widowControl/>
      <w:suppressAutoHyphens w:val="0"/>
      <w:autoSpaceDN/>
      <w:jc w:val="center"/>
      <w:textAlignment w:val="auto"/>
    </w:pPr>
    <w:rPr>
      <w:rFonts w:ascii="UkrainianKudriashov" w:eastAsia="Times New Roman" w:hAnsi="UkrainianKudriashov" w:cs="Times New Roman"/>
      <w:b/>
      <w:iCs/>
      <w:caps/>
      <w:kern w:val="0"/>
      <w:sz w:val="40"/>
      <w:lang w:eastAsia="ru-RU" w:bidi="ar-SA"/>
    </w:rPr>
  </w:style>
  <w:style w:type="paragraph" w:customStyle="1" w:styleId="ad">
    <w:name w:val="Заголовок"/>
    <w:basedOn w:val="a"/>
    <w:next w:val="ae"/>
    <w:rsid w:val="00C05213"/>
    <w:pPr>
      <w:keepNext/>
      <w:widowControl/>
      <w:autoSpaceDN/>
      <w:spacing w:before="240" w:after="120"/>
      <w:textAlignment w:val="auto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ae">
    <w:name w:val="Body Text"/>
    <w:basedOn w:val="a"/>
    <w:link w:val="af"/>
    <w:uiPriority w:val="99"/>
    <w:semiHidden/>
    <w:unhideWhenUsed/>
    <w:rsid w:val="00C05213"/>
    <w:pPr>
      <w:spacing w:after="120"/>
    </w:pPr>
    <w:rPr>
      <w:szCs w:val="21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21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0">
    <w:name w:val="List Paragraph"/>
    <w:basedOn w:val="a"/>
    <w:uiPriority w:val="34"/>
    <w:qFormat/>
    <w:rsid w:val="00C05213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117A-27BD-4560-A6A7-8442BB85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Люда</cp:lastModifiedBy>
  <cp:revision>8</cp:revision>
  <cp:lastPrinted>2016-02-15T09:44:00Z</cp:lastPrinted>
  <dcterms:created xsi:type="dcterms:W3CDTF">2016-03-25T07:40:00Z</dcterms:created>
  <dcterms:modified xsi:type="dcterms:W3CDTF">2016-04-01T07:54:00Z</dcterms:modified>
</cp:coreProperties>
</file>