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AA8A6" w14:textId="77777777" w:rsidR="00D3777D" w:rsidRPr="00D3777D" w:rsidRDefault="00D3777D" w:rsidP="00D3777D">
      <w:pPr>
        <w:pStyle w:val="a5"/>
        <w:spacing w:before="0" w:after="0" w:line="276" w:lineRule="auto"/>
        <w:ind w:left="-425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</w:rPr>
      </w:pPr>
      <w:r w:rsidRPr="00D3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41ADC" wp14:editId="5D874C27">
            <wp:extent cx="619760" cy="713105"/>
            <wp:effectExtent l="0" t="0" r="8890" b="0"/>
            <wp:docPr id="3" name="Рисунок 3" descr="Описание: 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DED7" w14:textId="77777777" w:rsidR="00D3777D" w:rsidRPr="00D3777D" w:rsidRDefault="00D3777D" w:rsidP="00D3777D">
      <w:pPr>
        <w:pStyle w:val="a5"/>
        <w:spacing w:before="0" w:after="0" w:line="276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7D">
        <w:rPr>
          <w:rFonts w:ascii="Times New Roman" w:hAnsi="Times New Roman" w:cs="Times New Roman"/>
          <w:b/>
          <w:sz w:val="24"/>
          <w:szCs w:val="24"/>
        </w:rPr>
        <w:t>СКВОРЦОВСКИЙ   СЕЛЬСКИЙ СОВЕТ</w:t>
      </w:r>
    </w:p>
    <w:p w14:paraId="1135C596" w14:textId="77777777" w:rsidR="00D3777D" w:rsidRPr="00D3777D" w:rsidRDefault="00D3777D" w:rsidP="00D3777D">
      <w:pPr>
        <w:pStyle w:val="a5"/>
        <w:spacing w:before="0" w:after="0" w:line="276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7D">
        <w:rPr>
          <w:rFonts w:ascii="Times New Roman" w:hAnsi="Times New Roman" w:cs="Times New Roman"/>
          <w:b/>
          <w:sz w:val="24"/>
          <w:szCs w:val="24"/>
        </w:rPr>
        <w:t>СИМФЕРОПОЛЬСКОГО РАЙОНА</w:t>
      </w:r>
    </w:p>
    <w:p w14:paraId="56E9B90C" w14:textId="77777777" w:rsidR="00D3777D" w:rsidRPr="00D3777D" w:rsidRDefault="00D3777D" w:rsidP="00D3777D">
      <w:pPr>
        <w:pStyle w:val="a5"/>
        <w:spacing w:before="0" w:after="0" w:line="276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7D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14:paraId="305C8918" w14:textId="262D9513" w:rsidR="00D3777D" w:rsidRPr="00D3777D" w:rsidRDefault="00D3777D" w:rsidP="00D3777D">
      <w:pPr>
        <w:spacing w:line="276" w:lineRule="auto"/>
        <w:ind w:left="-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3777D">
        <w:rPr>
          <w:rFonts w:ascii="Times New Roman" w:hAnsi="Times New Roman" w:cs="Times New Roman"/>
          <w:b/>
        </w:rPr>
        <w:t>7-я сессия    1-го   созыва</w:t>
      </w:r>
    </w:p>
    <w:p w14:paraId="2A99AA65" w14:textId="77777777" w:rsidR="00D3777D" w:rsidRPr="00D3777D" w:rsidRDefault="00D3777D" w:rsidP="00202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</w:rPr>
      </w:pPr>
    </w:p>
    <w:p w14:paraId="5DCC821A" w14:textId="10E18C15" w:rsidR="00EB5DD7" w:rsidRPr="00D3777D" w:rsidRDefault="00EB5DD7" w:rsidP="002027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</w:rPr>
      </w:pPr>
      <w:r w:rsidRPr="00D3777D">
        <w:rPr>
          <w:rFonts w:ascii="Times New Roman" w:hAnsi="Times New Roman" w:cs="Times New Roman"/>
          <w:b/>
          <w:bCs/>
          <w:color w:val="101010"/>
        </w:rPr>
        <w:t>Р Е Ш Е Н И Е</w:t>
      </w:r>
    </w:p>
    <w:p w14:paraId="165D4565" w14:textId="0542188F" w:rsidR="002B788B" w:rsidRPr="00D3777D" w:rsidRDefault="00D3777D" w:rsidP="002B78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b/>
          <w:bCs/>
          <w:color w:val="101010"/>
        </w:rPr>
        <w:t>№</w:t>
      </w:r>
      <w:r w:rsidR="002B788B">
        <w:rPr>
          <w:rFonts w:ascii="Times New Roman" w:hAnsi="Times New Roman" w:cs="Times New Roman"/>
          <w:b/>
          <w:bCs/>
          <w:color w:val="101010"/>
        </w:rPr>
        <w:t>6</w:t>
      </w:r>
    </w:p>
    <w:p w14:paraId="23F91F17" w14:textId="77777777" w:rsidR="002B788B" w:rsidRDefault="002B788B" w:rsidP="002B78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1010"/>
        </w:rPr>
      </w:pPr>
    </w:p>
    <w:p w14:paraId="0B6F5E91" w14:textId="4554785F" w:rsidR="00EB5DD7" w:rsidRPr="00D3777D" w:rsidRDefault="00D3777D" w:rsidP="00D3777D">
      <w:pPr>
        <w:widowControl w:val="0"/>
        <w:tabs>
          <w:tab w:val="left" w:pos="70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с. </w:t>
      </w:r>
      <w:proofErr w:type="spellStart"/>
      <w:r w:rsidRPr="00D3777D">
        <w:rPr>
          <w:rFonts w:ascii="Times New Roman" w:hAnsi="Times New Roman" w:cs="Times New Roman"/>
          <w:color w:val="101010"/>
        </w:rPr>
        <w:t>Скворцово</w:t>
      </w:r>
      <w:proofErr w:type="spellEnd"/>
      <w:r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ab/>
      </w:r>
      <w:r>
        <w:rPr>
          <w:rFonts w:ascii="Times New Roman" w:hAnsi="Times New Roman" w:cs="Times New Roman"/>
          <w:color w:val="101010"/>
        </w:rPr>
        <w:t xml:space="preserve">           </w:t>
      </w:r>
      <w:r w:rsidRPr="00D3777D">
        <w:rPr>
          <w:rFonts w:ascii="Times New Roman" w:hAnsi="Times New Roman" w:cs="Times New Roman"/>
          <w:color w:val="101010"/>
        </w:rPr>
        <w:t>26 марта 2019 г.</w:t>
      </w:r>
    </w:p>
    <w:p w14:paraId="4A8B986C" w14:textId="77777777" w:rsidR="00EB5DD7" w:rsidRPr="00D3777D" w:rsidRDefault="00EB5DD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 </w:t>
      </w:r>
    </w:p>
    <w:p w14:paraId="73A1DCFC" w14:textId="77777777" w:rsidR="00D3777D" w:rsidRPr="00D3777D" w:rsidRDefault="00EB5DD7" w:rsidP="00D37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101010"/>
        </w:rPr>
      </w:pPr>
      <w:r w:rsidRPr="00D3777D">
        <w:rPr>
          <w:rFonts w:ascii="Times New Roman" w:hAnsi="Times New Roman" w:cs="Times New Roman"/>
          <w:b/>
          <w:bCs/>
          <w:i/>
          <w:color w:val="101010"/>
        </w:rPr>
        <w:t xml:space="preserve">Об утверждении Положения об установлении </w:t>
      </w:r>
    </w:p>
    <w:p w14:paraId="733948A1" w14:textId="77777777" w:rsidR="00D3777D" w:rsidRPr="00D3777D" w:rsidRDefault="00EB5DD7" w:rsidP="00D37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101010"/>
        </w:rPr>
      </w:pPr>
      <w:r w:rsidRPr="00D3777D">
        <w:rPr>
          <w:rFonts w:ascii="Times New Roman" w:hAnsi="Times New Roman" w:cs="Times New Roman"/>
          <w:b/>
          <w:bCs/>
          <w:i/>
          <w:color w:val="101010"/>
        </w:rPr>
        <w:t xml:space="preserve">льготной арендной платы и ее размеров </w:t>
      </w:r>
    </w:p>
    <w:p w14:paraId="73073152" w14:textId="77777777" w:rsidR="00D3777D" w:rsidRPr="00D3777D" w:rsidRDefault="00EB5DD7" w:rsidP="00D37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101010"/>
        </w:rPr>
      </w:pPr>
      <w:r w:rsidRPr="00D3777D">
        <w:rPr>
          <w:rFonts w:ascii="Times New Roman" w:hAnsi="Times New Roman" w:cs="Times New Roman"/>
          <w:b/>
          <w:bCs/>
          <w:i/>
          <w:color w:val="101010"/>
        </w:rPr>
        <w:t xml:space="preserve">в отношении объектов культурного наследия, </w:t>
      </w:r>
    </w:p>
    <w:p w14:paraId="60F9F7D1" w14:textId="77777777" w:rsidR="00D3777D" w:rsidRPr="00D3777D" w:rsidRDefault="00EB5DD7" w:rsidP="00D37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101010"/>
        </w:rPr>
      </w:pPr>
      <w:r w:rsidRPr="00D3777D">
        <w:rPr>
          <w:rFonts w:ascii="Times New Roman" w:hAnsi="Times New Roman" w:cs="Times New Roman"/>
          <w:b/>
          <w:bCs/>
          <w:i/>
          <w:color w:val="101010"/>
        </w:rPr>
        <w:t xml:space="preserve">находящихся в муниципальной собственности </w:t>
      </w:r>
    </w:p>
    <w:p w14:paraId="00D9C305" w14:textId="77777777" w:rsidR="00D3777D" w:rsidRPr="00D3777D" w:rsidRDefault="00F011EB" w:rsidP="00D37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101010"/>
        </w:rPr>
      </w:pPr>
      <w:r w:rsidRPr="00D3777D">
        <w:rPr>
          <w:rFonts w:ascii="Times New Roman" w:hAnsi="Times New Roman" w:cs="Times New Roman"/>
          <w:b/>
          <w:bCs/>
          <w:i/>
          <w:color w:val="101010"/>
        </w:rPr>
        <w:t>Скворцовского</w:t>
      </w:r>
      <w:r w:rsidR="00EB5DD7" w:rsidRPr="00D3777D">
        <w:rPr>
          <w:rFonts w:ascii="Times New Roman" w:hAnsi="Times New Roman" w:cs="Times New Roman"/>
          <w:b/>
          <w:bCs/>
          <w:i/>
          <w:color w:val="101010"/>
        </w:rPr>
        <w:t xml:space="preserve"> сельского поселения </w:t>
      </w:r>
    </w:p>
    <w:p w14:paraId="68634677" w14:textId="57B696AE" w:rsidR="00EB5DD7" w:rsidRPr="00D3777D" w:rsidRDefault="006262CB" w:rsidP="00D377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101010"/>
        </w:rPr>
      </w:pPr>
      <w:r w:rsidRPr="00D3777D">
        <w:rPr>
          <w:rFonts w:ascii="Times New Roman" w:hAnsi="Times New Roman" w:cs="Times New Roman"/>
          <w:b/>
          <w:bCs/>
          <w:i/>
          <w:color w:val="101010"/>
        </w:rPr>
        <w:t>Симферопольского</w:t>
      </w:r>
      <w:r w:rsidR="00EB5DD7" w:rsidRPr="00D3777D">
        <w:rPr>
          <w:rFonts w:ascii="Times New Roman" w:hAnsi="Times New Roman" w:cs="Times New Roman"/>
          <w:b/>
          <w:bCs/>
          <w:i/>
          <w:color w:val="101010"/>
        </w:rPr>
        <w:t xml:space="preserve"> района </w:t>
      </w:r>
    </w:p>
    <w:p w14:paraId="02B05431" w14:textId="75ED2A88" w:rsidR="009A6077" w:rsidRPr="00D3777D" w:rsidRDefault="00EB5DD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 </w:t>
      </w:r>
    </w:p>
    <w:p w14:paraId="419A9605" w14:textId="77777777" w:rsidR="009A6077" w:rsidRPr="00D3777D" w:rsidRDefault="009A607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</w:p>
    <w:p w14:paraId="5F13E792" w14:textId="441940F1" w:rsidR="00EB5DD7" w:rsidRPr="00D3777D" w:rsidRDefault="00EB5DD7" w:rsidP="00D377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01010"/>
        </w:rPr>
      </w:pPr>
      <w:proofErr w:type="gramStart"/>
      <w:r w:rsidRPr="00D3777D">
        <w:rPr>
          <w:rFonts w:ascii="Times New Roman" w:hAnsi="Times New Roman" w:cs="Times New Roman"/>
          <w:color w:val="101010"/>
        </w:rPr>
        <w:t xml:space="preserve">В соответствии с Федеральным </w:t>
      </w:r>
      <w:r w:rsidR="000C0B2B" w:rsidRPr="00D3777D">
        <w:rPr>
          <w:rFonts w:ascii="Times New Roman" w:hAnsi="Times New Roman" w:cs="Times New Roman"/>
          <w:color w:val="101010"/>
        </w:rPr>
        <w:t>законом от 06.10.2003 N 131-ФЗ «</w:t>
      </w:r>
      <w:r w:rsidRPr="00D3777D">
        <w:rPr>
          <w:rFonts w:ascii="Times New Roman" w:hAnsi="Times New Roman" w:cs="Times New Roman"/>
          <w:color w:val="101010"/>
        </w:rPr>
        <w:t>Об общих принципах организации местного самоуп</w:t>
      </w:r>
      <w:r w:rsidR="000C0B2B" w:rsidRPr="00D3777D">
        <w:rPr>
          <w:rFonts w:ascii="Times New Roman" w:hAnsi="Times New Roman" w:cs="Times New Roman"/>
          <w:color w:val="101010"/>
        </w:rPr>
        <w:t>равления в Российской Федерации»</w:t>
      </w:r>
      <w:r w:rsidRPr="00D3777D">
        <w:rPr>
          <w:rFonts w:ascii="Times New Roman" w:hAnsi="Times New Roman" w:cs="Times New Roman"/>
          <w:color w:val="101010"/>
        </w:rPr>
        <w:t xml:space="preserve">, Устава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поселения, Федеральным</w:t>
      </w:r>
      <w:r w:rsidR="000C0B2B" w:rsidRPr="00D3777D">
        <w:rPr>
          <w:rFonts w:ascii="Times New Roman" w:hAnsi="Times New Roman" w:cs="Times New Roman"/>
          <w:color w:val="101010"/>
        </w:rPr>
        <w:t xml:space="preserve"> законом от 25.06.2002 № 73-ФЗ «</w:t>
      </w:r>
      <w:r w:rsidRPr="00D3777D">
        <w:rPr>
          <w:rFonts w:ascii="Times New Roman" w:hAnsi="Times New Roman" w:cs="Times New Roman"/>
          <w:color w:val="101010"/>
        </w:rPr>
        <w:t xml:space="preserve">Об объектах культурного наследия (памятников истории и культуры) народов Российской Федерации, </w:t>
      </w:r>
      <w:r w:rsidR="00D3777D" w:rsidRPr="00D3777D">
        <w:rPr>
          <w:rFonts w:ascii="Times New Roman" w:hAnsi="Times New Roman" w:cs="Times New Roman"/>
          <w:color w:val="101010"/>
        </w:rPr>
        <w:t xml:space="preserve">принимая во внимание письмо прокуратуры Симферопольского района №166-2019 от 19.02.2019 г., </w:t>
      </w:r>
      <w:r w:rsidRPr="00D3777D">
        <w:rPr>
          <w:rFonts w:ascii="Times New Roman" w:hAnsi="Times New Roman" w:cs="Times New Roman"/>
          <w:color w:val="101010"/>
        </w:rPr>
        <w:t>а также в целях повышения эффективности управления объектами недвижимого имущества, являющимися</w:t>
      </w:r>
      <w:proofErr w:type="gramEnd"/>
      <w:r w:rsidRPr="00D3777D">
        <w:rPr>
          <w:rFonts w:ascii="Times New Roman" w:hAnsi="Times New Roman" w:cs="Times New Roman"/>
          <w:color w:val="101010"/>
        </w:rPr>
        <w:t xml:space="preserve"> объектами культурного наследия, </w:t>
      </w:r>
    </w:p>
    <w:p w14:paraId="08E635F3" w14:textId="17DD3094" w:rsidR="009A6077" w:rsidRPr="009A6319" w:rsidRDefault="00EB5DD7" w:rsidP="009A63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 </w:t>
      </w:r>
    </w:p>
    <w:p w14:paraId="4FB60FDC" w14:textId="53B4CEEF" w:rsidR="00EB5DD7" w:rsidRPr="00D3777D" w:rsidRDefault="009A6319" w:rsidP="00EB5D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01010"/>
        </w:rPr>
      </w:pPr>
      <w:r>
        <w:rPr>
          <w:rFonts w:ascii="Times New Roman" w:hAnsi="Times New Roman" w:cs="Times New Roman"/>
          <w:b/>
          <w:bCs/>
          <w:color w:val="101010"/>
        </w:rPr>
        <w:t xml:space="preserve">СКВОРЦОВСКИЙ СЕЛЬСКИЙ СОВЕТ </w:t>
      </w:r>
      <w:proofErr w:type="gramStart"/>
      <w:r w:rsidR="002B788B">
        <w:rPr>
          <w:rFonts w:ascii="Times New Roman" w:hAnsi="Times New Roman" w:cs="Times New Roman"/>
          <w:b/>
          <w:bCs/>
          <w:color w:val="101010"/>
        </w:rPr>
        <w:t>Р</w:t>
      </w:r>
      <w:proofErr w:type="gramEnd"/>
      <w:r w:rsidR="002B788B">
        <w:rPr>
          <w:rFonts w:ascii="Times New Roman" w:hAnsi="Times New Roman" w:cs="Times New Roman"/>
          <w:b/>
          <w:bCs/>
          <w:color w:val="101010"/>
        </w:rPr>
        <w:t xml:space="preserve"> Е Ш И Л</w:t>
      </w:r>
      <w:r w:rsidR="00EB5DD7" w:rsidRPr="00D3777D">
        <w:rPr>
          <w:rFonts w:ascii="Times New Roman" w:hAnsi="Times New Roman" w:cs="Times New Roman"/>
          <w:b/>
          <w:bCs/>
          <w:color w:val="101010"/>
        </w:rPr>
        <w:t>:</w:t>
      </w:r>
    </w:p>
    <w:p w14:paraId="168B5686" w14:textId="77777777" w:rsidR="00EB5DD7" w:rsidRPr="00D3777D" w:rsidRDefault="00EB5DD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 </w:t>
      </w:r>
    </w:p>
    <w:p w14:paraId="2AAC18DE" w14:textId="77777777" w:rsidR="00D3777D" w:rsidRPr="00D3777D" w:rsidRDefault="00EB5DD7" w:rsidP="00D377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1. 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(прилагается).</w:t>
      </w:r>
    </w:p>
    <w:p w14:paraId="1D5F6A3D" w14:textId="4E4368B4" w:rsidR="00D3777D" w:rsidRPr="00D3777D" w:rsidRDefault="00D3777D" w:rsidP="00D377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3777D">
        <w:rPr>
          <w:rFonts w:ascii="Times New Roman" w:hAnsi="Times New Roman" w:cs="Times New Roman"/>
        </w:rPr>
        <w:t xml:space="preserve">2. Настоящее решение подлежит официальному опубликованию (обнародованию) на информационном стенде в здании администрации Скворцовского сельского поселения по адресу: с. </w:t>
      </w:r>
      <w:proofErr w:type="spellStart"/>
      <w:r w:rsidRPr="00D3777D">
        <w:rPr>
          <w:rFonts w:ascii="Times New Roman" w:hAnsi="Times New Roman" w:cs="Times New Roman"/>
        </w:rPr>
        <w:t>Скворцово</w:t>
      </w:r>
      <w:proofErr w:type="spellEnd"/>
      <w:r w:rsidRPr="00D3777D">
        <w:rPr>
          <w:rFonts w:ascii="Times New Roman" w:hAnsi="Times New Roman" w:cs="Times New Roman"/>
        </w:rPr>
        <w:t xml:space="preserve">, ул. Калинина, 59, а также на официальном сайте в сети «Интернет» - </w:t>
      </w:r>
      <w:proofErr w:type="spellStart"/>
      <w:r w:rsidRPr="00D3777D">
        <w:rPr>
          <w:rFonts w:ascii="Times New Roman" w:hAnsi="Times New Roman" w:cs="Times New Roman"/>
        </w:rPr>
        <w:t>скворцовский.рф</w:t>
      </w:r>
      <w:proofErr w:type="spellEnd"/>
      <w:r w:rsidRPr="00D3777D">
        <w:rPr>
          <w:rFonts w:ascii="Times New Roman" w:hAnsi="Times New Roman" w:cs="Times New Roman"/>
        </w:rPr>
        <w:t>.</w:t>
      </w:r>
    </w:p>
    <w:p w14:paraId="40E9CCFD" w14:textId="0B14A5A6" w:rsidR="00D3777D" w:rsidRPr="00D3777D" w:rsidRDefault="00D3777D" w:rsidP="00D377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3777D">
        <w:rPr>
          <w:rFonts w:ascii="Times New Roman" w:hAnsi="Times New Roman" w:cs="Times New Roman"/>
        </w:rPr>
        <w:t>3. Настоящее решение вступает в силу после официального опубликования (обнародования).</w:t>
      </w:r>
    </w:p>
    <w:p w14:paraId="5A91AA5A" w14:textId="32238621" w:rsidR="00D3777D" w:rsidRDefault="00D3777D" w:rsidP="00D377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3777D">
        <w:rPr>
          <w:rFonts w:ascii="Times New Roman" w:hAnsi="Times New Roman" w:cs="Times New Roman"/>
        </w:rPr>
        <w:t xml:space="preserve">4. </w:t>
      </w:r>
      <w:proofErr w:type="gramStart"/>
      <w:r w:rsidRPr="00D3777D">
        <w:rPr>
          <w:rFonts w:ascii="Times New Roman" w:hAnsi="Times New Roman" w:cs="Times New Roman"/>
        </w:rPr>
        <w:t>Контроль за</w:t>
      </w:r>
      <w:proofErr w:type="gramEnd"/>
      <w:r w:rsidRPr="00D3777D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14:paraId="1824B4E9" w14:textId="77777777" w:rsidR="009A6319" w:rsidRPr="00D3777D" w:rsidRDefault="009A6319" w:rsidP="00D3777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01010"/>
        </w:rPr>
      </w:pPr>
    </w:p>
    <w:p w14:paraId="757F0916" w14:textId="77777777" w:rsidR="00EB5DD7" w:rsidRPr="00D3777D" w:rsidRDefault="00EB5DD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</w:p>
    <w:p w14:paraId="627A1CD3" w14:textId="77777777" w:rsidR="009A6077" w:rsidRPr="00D3777D" w:rsidRDefault="009A607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</w:p>
    <w:p w14:paraId="334CE49E" w14:textId="1687E5A1" w:rsidR="009A6077" w:rsidRPr="009A6319" w:rsidRDefault="006C245B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color w:val="101010"/>
        </w:rPr>
        <w:t>П</w:t>
      </w:r>
      <w:r w:rsidR="00E160A9" w:rsidRPr="009A6319">
        <w:rPr>
          <w:rFonts w:ascii="Times New Roman" w:hAnsi="Times New Roman" w:cs="Times New Roman"/>
          <w:color w:val="101010"/>
        </w:rPr>
        <w:t>р</w:t>
      </w:r>
      <w:r w:rsidRPr="009A6319">
        <w:rPr>
          <w:rFonts w:ascii="Times New Roman" w:hAnsi="Times New Roman" w:cs="Times New Roman"/>
          <w:color w:val="101010"/>
        </w:rPr>
        <w:t>едседатель</w:t>
      </w:r>
      <w:r w:rsidR="009A6077" w:rsidRPr="009A6319">
        <w:rPr>
          <w:rFonts w:ascii="Times New Roman" w:hAnsi="Times New Roman" w:cs="Times New Roman"/>
          <w:color w:val="101010"/>
        </w:rPr>
        <w:t xml:space="preserve"> </w:t>
      </w:r>
      <w:r w:rsidR="00F011EB" w:rsidRPr="009A6319">
        <w:rPr>
          <w:rFonts w:ascii="Times New Roman" w:hAnsi="Times New Roman" w:cs="Times New Roman"/>
          <w:color w:val="101010"/>
        </w:rPr>
        <w:t>Скворцовского</w:t>
      </w:r>
      <w:r w:rsidR="009A6077" w:rsidRPr="009A6319">
        <w:rPr>
          <w:rFonts w:ascii="Times New Roman" w:hAnsi="Times New Roman" w:cs="Times New Roman"/>
          <w:color w:val="101010"/>
        </w:rPr>
        <w:t xml:space="preserve"> </w:t>
      </w:r>
    </w:p>
    <w:p w14:paraId="0AD8C7AE" w14:textId="2A2CEA49" w:rsidR="00D3777D" w:rsidRPr="009A6319" w:rsidRDefault="009A6319" w:rsidP="00D3777D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color w:val="101010"/>
        </w:rPr>
        <w:t>сельского совета</w:t>
      </w:r>
      <w:r w:rsidR="00D3777D" w:rsidRPr="009A6319">
        <w:rPr>
          <w:rFonts w:ascii="Times New Roman" w:hAnsi="Times New Roman" w:cs="Times New Roman"/>
          <w:color w:val="10101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101010"/>
        </w:rPr>
        <w:t xml:space="preserve">   </w:t>
      </w:r>
      <w:r w:rsidR="00D3777D" w:rsidRPr="009A6319">
        <w:rPr>
          <w:rFonts w:ascii="Times New Roman" w:hAnsi="Times New Roman" w:cs="Times New Roman"/>
          <w:color w:val="101010"/>
        </w:rPr>
        <w:t xml:space="preserve"> </w:t>
      </w:r>
      <w:proofErr w:type="spellStart"/>
      <w:r w:rsidR="00D3777D" w:rsidRPr="009A6319">
        <w:rPr>
          <w:rFonts w:ascii="Times New Roman" w:hAnsi="Times New Roman" w:cs="Times New Roman"/>
          <w:color w:val="101010"/>
        </w:rPr>
        <w:t>Р.Ю.Дермоян</w:t>
      </w:r>
      <w:proofErr w:type="spellEnd"/>
    </w:p>
    <w:p w14:paraId="1D6E741E" w14:textId="77777777" w:rsidR="00EB5DD7" w:rsidRPr="009A6319" w:rsidRDefault="00EB5DD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</w:p>
    <w:p w14:paraId="31697792" w14:textId="77777777" w:rsidR="00EB5DD7" w:rsidRPr="00D3777D" w:rsidRDefault="00EB5DD7" w:rsidP="00EB5D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 </w:t>
      </w:r>
    </w:p>
    <w:p w14:paraId="12A8813F" w14:textId="77777777" w:rsidR="009A6319" w:rsidRDefault="009A6319" w:rsidP="00EB5D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</w:rPr>
      </w:pPr>
    </w:p>
    <w:p w14:paraId="533CFF92" w14:textId="77777777" w:rsidR="009A6319" w:rsidRDefault="009A6319" w:rsidP="00EB5D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01010"/>
        </w:rPr>
      </w:pPr>
    </w:p>
    <w:p w14:paraId="63E31A41" w14:textId="0CAFE439" w:rsidR="009A6077" w:rsidRPr="009A6319" w:rsidRDefault="00D3777D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lastRenderedPageBreak/>
        <w:t>Приложение к решению</w:t>
      </w:r>
    </w:p>
    <w:p w14:paraId="007904A1" w14:textId="1CD1BEA5" w:rsidR="002B788B" w:rsidRPr="009A6319" w:rsidRDefault="002B788B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47-й сессии 1-го созыва</w:t>
      </w:r>
    </w:p>
    <w:p w14:paraId="7D901DBC" w14:textId="358B7178" w:rsidR="002B788B" w:rsidRPr="009A6319" w:rsidRDefault="002B788B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Скворцовского сельского совета</w:t>
      </w:r>
    </w:p>
    <w:p w14:paraId="52D31C99" w14:textId="07859466" w:rsidR="00D3777D" w:rsidRPr="009A6319" w:rsidRDefault="00D3777D" w:rsidP="002B788B">
      <w:pPr>
        <w:widowControl w:val="0"/>
        <w:autoSpaceDE w:val="0"/>
        <w:autoSpaceDN w:val="0"/>
        <w:adjustRightInd w:val="0"/>
        <w:ind w:left="-709"/>
        <w:jc w:val="right"/>
        <w:rPr>
          <w:rFonts w:ascii="Times New Roman" w:hAnsi="Times New Roman" w:cs="Times New Roman"/>
          <w:bCs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№</w:t>
      </w:r>
      <w:r w:rsidR="002B788B" w:rsidRPr="009A6319">
        <w:rPr>
          <w:rFonts w:ascii="Times New Roman" w:hAnsi="Times New Roman" w:cs="Times New Roman"/>
          <w:bCs/>
          <w:color w:val="101010"/>
        </w:rPr>
        <w:t>6</w:t>
      </w:r>
      <w:r w:rsidRPr="009A6319">
        <w:rPr>
          <w:rFonts w:ascii="Times New Roman" w:hAnsi="Times New Roman" w:cs="Times New Roman"/>
          <w:bCs/>
          <w:color w:val="101010"/>
        </w:rPr>
        <w:t xml:space="preserve"> от</w:t>
      </w:r>
      <w:r w:rsidR="002B788B" w:rsidRPr="009A6319">
        <w:rPr>
          <w:rFonts w:ascii="Times New Roman" w:hAnsi="Times New Roman" w:cs="Times New Roman"/>
          <w:bCs/>
          <w:color w:val="101010"/>
        </w:rPr>
        <w:t xml:space="preserve"> 26 марта 2019 г.</w:t>
      </w:r>
    </w:p>
    <w:p w14:paraId="6338AFD4" w14:textId="77777777" w:rsidR="003F428F" w:rsidRPr="00D3777D" w:rsidRDefault="003F428F" w:rsidP="00DA1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01010"/>
        </w:rPr>
      </w:pPr>
      <w:bookmarkStart w:id="0" w:name="_GoBack"/>
      <w:bookmarkEnd w:id="0"/>
    </w:p>
    <w:p w14:paraId="55853395" w14:textId="086B1202" w:rsidR="00EB5DD7" w:rsidRPr="009A6319" w:rsidRDefault="00E160A9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П</w:t>
      </w:r>
      <w:r w:rsidR="00EB5DD7" w:rsidRPr="009A6319">
        <w:rPr>
          <w:rFonts w:ascii="Times New Roman" w:hAnsi="Times New Roman" w:cs="Times New Roman"/>
          <w:bCs/>
          <w:color w:val="101010"/>
        </w:rPr>
        <w:t>оложение</w:t>
      </w:r>
    </w:p>
    <w:p w14:paraId="7218BBC9" w14:textId="77777777" w:rsidR="00EB5DD7" w:rsidRPr="009A6319" w:rsidRDefault="00EB5DD7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 об установления льготной арендной платы и её размеров</w:t>
      </w:r>
    </w:p>
    <w:p w14:paraId="39E8F3FF" w14:textId="6B8F6456" w:rsidR="00EB5DD7" w:rsidRPr="009A6319" w:rsidRDefault="00EB5DD7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  <w:r w:rsidRPr="009A6319">
        <w:rPr>
          <w:rFonts w:ascii="Times New Roman" w:hAnsi="Times New Roman" w:cs="Times New Roman"/>
          <w:bCs/>
          <w:color w:val="101010"/>
        </w:rPr>
        <w:t>в отношении объектов культурного наследия, находящихся в собственно</w:t>
      </w:r>
      <w:r w:rsidR="00BB5487" w:rsidRPr="009A6319">
        <w:rPr>
          <w:rFonts w:ascii="Times New Roman" w:hAnsi="Times New Roman" w:cs="Times New Roman"/>
          <w:bCs/>
          <w:color w:val="101010"/>
        </w:rPr>
        <w:t xml:space="preserve">сти муниципального образования </w:t>
      </w:r>
      <w:r w:rsidR="00F011EB" w:rsidRPr="009A6319">
        <w:rPr>
          <w:rFonts w:ascii="Times New Roman" w:hAnsi="Times New Roman" w:cs="Times New Roman"/>
          <w:bCs/>
          <w:color w:val="101010"/>
        </w:rPr>
        <w:t xml:space="preserve">Скворцовское </w:t>
      </w:r>
      <w:r w:rsidR="00BF633F" w:rsidRPr="009A6319">
        <w:rPr>
          <w:rFonts w:ascii="Times New Roman" w:hAnsi="Times New Roman" w:cs="Times New Roman"/>
          <w:bCs/>
          <w:color w:val="101010"/>
        </w:rPr>
        <w:t xml:space="preserve"> </w:t>
      </w:r>
      <w:r w:rsidR="00BB5487" w:rsidRPr="009A6319">
        <w:rPr>
          <w:rFonts w:ascii="Times New Roman" w:hAnsi="Times New Roman" w:cs="Times New Roman"/>
          <w:bCs/>
          <w:color w:val="101010"/>
        </w:rPr>
        <w:t>сельское поселение</w:t>
      </w:r>
      <w:r w:rsidRPr="009A6319">
        <w:rPr>
          <w:rFonts w:ascii="Times New Roman" w:hAnsi="Times New Roman" w:cs="Times New Roman"/>
          <w:bCs/>
          <w:color w:val="101010"/>
        </w:rPr>
        <w:t xml:space="preserve"> </w:t>
      </w:r>
      <w:r w:rsidR="000C0B2B" w:rsidRPr="009A6319">
        <w:rPr>
          <w:rFonts w:ascii="Times New Roman" w:hAnsi="Times New Roman" w:cs="Times New Roman"/>
          <w:bCs/>
          <w:color w:val="101010"/>
        </w:rPr>
        <w:t>Симферопольского</w:t>
      </w:r>
      <w:r w:rsidRPr="009A6319">
        <w:rPr>
          <w:rFonts w:ascii="Times New Roman" w:hAnsi="Times New Roman" w:cs="Times New Roman"/>
          <w:bCs/>
          <w:color w:val="101010"/>
        </w:rPr>
        <w:t xml:space="preserve">  района </w:t>
      </w:r>
    </w:p>
    <w:p w14:paraId="38E55FB8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/>
        <w:jc w:val="center"/>
        <w:rPr>
          <w:rFonts w:ascii="Times New Roman" w:hAnsi="Times New Roman" w:cs="Times New Roman"/>
          <w:color w:val="101010"/>
        </w:rPr>
      </w:pPr>
    </w:p>
    <w:p w14:paraId="5295E6C4" w14:textId="357123A1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1. 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</w:t>
      </w:r>
      <w:r w:rsidR="00D3777D" w:rsidRPr="00D3777D">
        <w:rPr>
          <w:rFonts w:ascii="Times New Roman" w:hAnsi="Times New Roman" w:cs="Times New Roman"/>
          <w:color w:val="101010"/>
        </w:rPr>
        <w:t xml:space="preserve">сти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 xml:space="preserve"> района (далее - объекты культурного наследия), вложившим свои средства в работы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 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Pr="00D3777D">
        <w:rPr>
          <w:rFonts w:ascii="Times New Roman" w:hAnsi="Times New Roman" w:cs="Times New Roman"/>
          <w:color w:val="101010"/>
        </w:rPr>
        <w:t xml:space="preserve"> района и обеспечившим их выполнение в соответствии с законодательством Российской Федерации, законодательством </w:t>
      </w:r>
      <w:r w:rsidR="00FC6934" w:rsidRPr="00D3777D">
        <w:rPr>
          <w:rFonts w:ascii="Times New Roman" w:hAnsi="Times New Roman" w:cs="Times New Roman"/>
          <w:color w:val="101010"/>
        </w:rPr>
        <w:t>Республики Крым</w:t>
      </w:r>
      <w:r w:rsidRPr="00D3777D">
        <w:rPr>
          <w:rFonts w:ascii="Times New Roman" w:hAnsi="Times New Roman" w:cs="Times New Roman"/>
          <w:color w:val="101010"/>
        </w:rPr>
        <w:t xml:space="preserve"> и нормативными правовыми акт</w:t>
      </w:r>
      <w:r w:rsidR="00D3777D" w:rsidRPr="00D3777D">
        <w:rPr>
          <w:rFonts w:ascii="Times New Roman" w:hAnsi="Times New Roman" w:cs="Times New Roman"/>
          <w:color w:val="101010"/>
        </w:rPr>
        <w:t xml:space="preserve">ами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5BC2CDA2" w14:textId="6370D74F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2. Объекты культурного наследия мун</w:t>
      </w:r>
      <w:r w:rsidR="009A6319">
        <w:rPr>
          <w:rFonts w:ascii="Times New Roman" w:hAnsi="Times New Roman" w:cs="Times New Roman"/>
          <w:color w:val="101010"/>
        </w:rPr>
        <w:t xml:space="preserve">иципального образования </w:t>
      </w:r>
      <w:proofErr w:type="spellStart"/>
      <w:r w:rsidR="00F011EB" w:rsidRPr="00D3777D">
        <w:rPr>
          <w:rFonts w:ascii="Times New Roman" w:hAnsi="Times New Roman" w:cs="Times New Roman"/>
          <w:color w:val="101010"/>
        </w:rPr>
        <w:t>Скворцовское</w:t>
      </w:r>
      <w:proofErr w:type="spellEnd"/>
      <w:r w:rsidR="00F011EB" w:rsidRPr="00D3777D">
        <w:rPr>
          <w:rFonts w:ascii="Times New Roman" w:hAnsi="Times New Roman" w:cs="Times New Roman"/>
          <w:color w:val="101010"/>
        </w:rPr>
        <w:t xml:space="preserve">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поселение,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14:paraId="5B57B749" w14:textId="2307F43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3. Соответствующий договор аренды заключается путем проведения открытого аукциона на право заключения </w:t>
      </w:r>
      <w:proofErr w:type="gramStart"/>
      <w:r w:rsidRPr="00D3777D">
        <w:rPr>
          <w:rFonts w:ascii="Times New Roman" w:hAnsi="Times New Roman" w:cs="Times New Roman"/>
          <w:color w:val="101010"/>
        </w:rPr>
        <w:t>договора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>дия муниципального образования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в порядке, предусмотренном действующим законодательством.</w:t>
      </w:r>
    </w:p>
    <w:p w14:paraId="4F1F59E3" w14:textId="5A7AC88B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Размер годовой арендной платы за объект аренды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proofErr w:type="gramStart"/>
      <w:r w:rsidR="00D3777D" w:rsidRPr="00D3777D">
        <w:rPr>
          <w:rFonts w:ascii="Times New Roman" w:hAnsi="Times New Roman" w:cs="Times New Roman"/>
          <w:color w:val="101010"/>
        </w:rPr>
        <w:t>сельское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поселения</w:t>
      </w:r>
      <w:r w:rsidRPr="00D3777D">
        <w:rPr>
          <w:rFonts w:ascii="Times New Roman" w:hAnsi="Times New Roman" w:cs="Times New Roman"/>
          <w:color w:val="101010"/>
        </w:rPr>
        <w:t>  устанавливается по результатам аукциона без учета НДС.</w:t>
      </w:r>
    </w:p>
    <w:p w14:paraId="00C848AA" w14:textId="348E62A8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4. Право на установление льготной арендной </w:t>
      </w:r>
      <w:proofErr w:type="gramStart"/>
      <w:r w:rsidRPr="00D3777D">
        <w:rPr>
          <w:rFonts w:ascii="Times New Roman" w:hAnsi="Times New Roman" w:cs="Times New Roman"/>
          <w:color w:val="101010"/>
        </w:rPr>
        <w:t>платы по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>дия муниципального образования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  имеют физические или юридические лица (далее - арендаторы) при одновременном выполнении следующих условий:</w:t>
      </w:r>
    </w:p>
    <w:p w14:paraId="1E984427" w14:textId="27059165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заключившие договор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804B98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находящегося в неудовлетворительном состоянии;</w:t>
      </w:r>
    </w:p>
    <w:p w14:paraId="527B4DF5" w14:textId="2F9A1F76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вложившие свои средства в работы по сохранению указанного объекта культурного наследия муниципального образо</w:t>
      </w:r>
      <w:r w:rsidR="00D3777D" w:rsidRPr="00D3777D">
        <w:rPr>
          <w:rFonts w:ascii="Times New Roman" w:hAnsi="Times New Roman" w:cs="Times New Roman"/>
          <w:color w:val="101010"/>
        </w:rPr>
        <w:t xml:space="preserve">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предусмотренные статьями 40-45 Федеральног</w:t>
      </w:r>
      <w:r w:rsidR="00FC6934" w:rsidRPr="00D3777D">
        <w:rPr>
          <w:rFonts w:ascii="Times New Roman" w:hAnsi="Times New Roman" w:cs="Times New Roman"/>
          <w:color w:val="101010"/>
        </w:rPr>
        <w:t>о закона от 25.06.2002 N 73-ФЗ «</w:t>
      </w:r>
      <w:r w:rsidRPr="00D3777D">
        <w:rPr>
          <w:rFonts w:ascii="Times New Roman" w:hAnsi="Times New Roman" w:cs="Times New Roman"/>
          <w:color w:val="101010"/>
        </w:rPr>
        <w:t>Об объектах культурного наследия (памятниках истории и культур</w:t>
      </w:r>
      <w:r w:rsidR="00FC6934" w:rsidRPr="00D3777D">
        <w:rPr>
          <w:rFonts w:ascii="Times New Roman" w:hAnsi="Times New Roman" w:cs="Times New Roman"/>
          <w:color w:val="101010"/>
        </w:rPr>
        <w:t>ы) народов Российской Федерации»</w:t>
      </w:r>
      <w:r w:rsidRPr="00D3777D">
        <w:rPr>
          <w:rFonts w:ascii="Times New Roman" w:hAnsi="Times New Roman" w:cs="Times New Roman"/>
          <w:color w:val="101010"/>
        </w:rPr>
        <w:t xml:space="preserve"> и обеспечившие их выполнение в соответствии с указанным Федеральным законом.</w:t>
      </w:r>
    </w:p>
    <w:p w14:paraId="5F6A8169" w14:textId="27C0D24B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5. Порядок и сроки проведения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определяются охранным обязательством пользователя объекта культурного наследия муни</w:t>
      </w:r>
      <w:r w:rsidR="00D3777D" w:rsidRPr="00D3777D">
        <w:rPr>
          <w:rFonts w:ascii="Times New Roman" w:hAnsi="Times New Roman" w:cs="Times New Roman"/>
          <w:color w:val="101010"/>
        </w:rPr>
        <w:t xml:space="preserve">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поселение, при этом срок таких работ не может превышать 7 лет.</w:t>
      </w:r>
    </w:p>
    <w:p w14:paraId="13F393BB" w14:textId="60D7BD3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6. Подтверждением завершения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 xml:space="preserve">сельское поселение </w:t>
      </w:r>
      <w:r w:rsidRPr="00D3777D">
        <w:rPr>
          <w:rFonts w:ascii="Times New Roman" w:hAnsi="Times New Roman" w:cs="Times New Roman"/>
          <w:color w:val="101010"/>
        </w:rPr>
        <w:t>является акт приемки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оформленный органом исполнительной власти субъекта Российской Федерации, уполномоченный в области охраны объектов культурного наследия.</w:t>
      </w:r>
    </w:p>
    <w:p w14:paraId="027726B5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lastRenderedPageBreak/>
        <w:t>7. Охранное обязательство пользователя объектом культурного наследия оформляется:</w:t>
      </w:r>
    </w:p>
    <w:p w14:paraId="3014A2F4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14:paraId="22BC4323" w14:textId="1314FF49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- администрацией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Pr="00D3777D">
        <w:rPr>
          <w:rFonts w:ascii="Times New Roman" w:hAnsi="Times New Roman" w:cs="Times New Roman"/>
          <w:color w:val="101010"/>
        </w:rPr>
        <w:t xml:space="preserve"> района - в отношении объектов культурного наследия местного (муниципального) значения.</w:t>
      </w:r>
    </w:p>
    <w:p w14:paraId="2B684DB0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14:paraId="5B7926B6" w14:textId="19D12F5B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8. Решение об установлении льготной арендной </w:t>
      </w:r>
      <w:proofErr w:type="gramStart"/>
      <w:r w:rsidRPr="00D3777D">
        <w:rPr>
          <w:rFonts w:ascii="Times New Roman" w:hAnsi="Times New Roman" w:cs="Times New Roman"/>
          <w:color w:val="101010"/>
        </w:rPr>
        <w:t>платы по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>дия муниципального образования</w:t>
      </w:r>
      <w:proofErr w:type="gramEnd"/>
      <w:r w:rsidR="00D3777D" w:rsidRPr="00D3777D">
        <w:rPr>
          <w:rFonts w:ascii="Times New Roman" w:hAnsi="Times New Roman" w:cs="Times New Roman"/>
          <w:color w:val="101010"/>
        </w:rPr>
        <w:t xml:space="preserve">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</w:t>
      </w:r>
      <w:r w:rsidR="000C0B2B" w:rsidRPr="00D3777D">
        <w:rPr>
          <w:rFonts w:ascii="Times New Roman" w:hAnsi="Times New Roman" w:cs="Times New Roman"/>
          <w:color w:val="101010"/>
        </w:rPr>
        <w:t>Симферопольского</w:t>
      </w:r>
      <w:r w:rsidRPr="00D3777D">
        <w:rPr>
          <w:rFonts w:ascii="Times New Roman" w:hAnsi="Times New Roman" w:cs="Times New Roman"/>
          <w:color w:val="101010"/>
        </w:rPr>
        <w:t xml:space="preserve"> района (далее - льготная арендная плата) принимается администрацией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поселения, являющейся арендодателем по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51CF02C9" w14:textId="3D5DCCD9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9. Для установления льготной арендной платы арендатор направляет в администрацию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заявление об установлении льготной арендной платы </w:t>
      </w:r>
    </w:p>
    <w:p w14:paraId="0DAABDB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10. К заявлению прилагаются:</w:t>
      </w:r>
    </w:p>
    <w:p w14:paraId="6A3D40D7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1) копии документов, удостоверяющих личность арендатора - физического лиц, или выписка из единого государственного реестра юридических лиц - для юридических лиц;</w:t>
      </w:r>
    </w:p>
    <w:p w14:paraId="4AED61C1" w14:textId="1B68B923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2) охранное обязательство пользователя объекта культурного наследия муниципального образования «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поселение»;</w:t>
      </w:r>
    </w:p>
    <w:p w14:paraId="0FCC074D" w14:textId="2B55501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3) разрешение на проведение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14:paraId="2140D4D0" w14:textId="72E2D893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4) задание на проведение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выданное органом исполнительной власти субъекта Российской Федерации, уполномоченным в области охраны объектов культурного наследия;</w:t>
      </w:r>
    </w:p>
    <w:p w14:paraId="4F31001C" w14:textId="20B8148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5) отчет о выполнении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;</w:t>
      </w:r>
    </w:p>
    <w:p w14:paraId="25DE1621" w14:textId="4EAF488D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6) акт приемки работ по сохранению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сельское п</w:t>
      </w:r>
      <w:r w:rsidR="00D3777D" w:rsidRPr="00D3777D">
        <w:rPr>
          <w:rFonts w:ascii="Times New Roman" w:hAnsi="Times New Roman" w:cs="Times New Roman"/>
          <w:color w:val="101010"/>
        </w:rPr>
        <w:t>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5403AF4D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14:paraId="2C690978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11. Документы, предусмотренные в подпунктах 1 и 6 пункта 10 настоящего Положения, предоставляются арендатором самостоятельно.</w:t>
      </w:r>
    </w:p>
    <w:p w14:paraId="549D1B08" w14:textId="59106792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Документы, указанные в подпунктах 2, 3, 4, 5 пункта 9 настоящего Положения, запрашиваются администрацией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в порядке межведомственного информационного взаимодействия.</w:t>
      </w:r>
    </w:p>
    <w:p w14:paraId="2A22E4F7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14:paraId="17B69027" w14:textId="00684505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12. Администрация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в течение 30 дней со дня поступления заявления рассматривает прилагаемые к нему документы, указанные 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</w:p>
    <w:p w14:paraId="51C4F964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13. Основаниями для принятия решения об отказе в установлении льготной арендной платы </w:t>
      </w:r>
      <w:r w:rsidRPr="00D3777D">
        <w:rPr>
          <w:rFonts w:ascii="Times New Roman" w:hAnsi="Times New Roman" w:cs="Times New Roman"/>
          <w:color w:val="101010"/>
        </w:rPr>
        <w:lastRenderedPageBreak/>
        <w:t>являются:</w:t>
      </w:r>
    </w:p>
    <w:p w14:paraId="0CA04746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отсутствие у арендатора права на установление льготной арендной платы;</w:t>
      </w:r>
    </w:p>
    <w:p w14:paraId="7BDB0904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непредставление документов, указанных в пункте 10 настоящего Положения, обязанность по представлению которых возложена на арендатора;</w:t>
      </w:r>
    </w:p>
    <w:p w14:paraId="1CF5CE53" w14:textId="1C68F82E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представление документов, не соответствующих требованиям законодательства Российской Федерации,</w:t>
      </w:r>
      <w:r w:rsidR="00D3777D" w:rsidRPr="00D3777D">
        <w:rPr>
          <w:rFonts w:ascii="Times New Roman" w:hAnsi="Times New Roman" w:cs="Times New Roman"/>
          <w:color w:val="101010"/>
        </w:rPr>
        <w:t xml:space="preserve"> Республики Крым;</w:t>
      </w:r>
    </w:p>
    <w:p w14:paraId="1CF900F9" w14:textId="1F7F067D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наличие у арендатора задолженности по уплате в доход бюдж</w:t>
      </w:r>
      <w:r w:rsidR="00D3777D" w:rsidRPr="00D3777D">
        <w:rPr>
          <w:rFonts w:ascii="Times New Roman" w:hAnsi="Times New Roman" w:cs="Times New Roman"/>
          <w:color w:val="101010"/>
        </w:rPr>
        <w:t xml:space="preserve">ета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Pr="00D3777D">
        <w:rPr>
          <w:rFonts w:ascii="Times New Roman" w:hAnsi="Times New Roman" w:cs="Times New Roman"/>
          <w:color w:val="101010"/>
        </w:rPr>
        <w:t>се</w:t>
      </w:r>
      <w:r w:rsidR="00D3777D" w:rsidRPr="00D3777D">
        <w:rPr>
          <w:rFonts w:ascii="Times New Roman" w:hAnsi="Times New Roman" w:cs="Times New Roman"/>
          <w:color w:val="101010"/>
        </w:rPr>
        <w:t>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платежей, предусмотренных договором аренды соответствующего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;</w:t>
      </w:r>
    </w:p>
    <w:p w14:paraId="17A71A7D" w14:textId="3AF039FC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- проведение работ по сохранению объекта культурного наследия муниципального образован</w:t>
      </w:r>
      <w:r w:rsidR="00D3777D" w:rsidRPr="00D3777D">
        <w:rPr>
          <w:rFonts w:ascii="Times New Roman" w:hAnsi="Times New Roman" w:cs="Times New Roman"/>
          <w:color w:val="101010"/>
        </w:rPr>
        <w:t xml:space="preserve">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 xml:space="preserve"> вследствие несоблюдения арендатором охранных обязательств.</w:t>
      </w:r>
    </w:p>
    <w:p w14:paraId="00AFF293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Отказ в установлении льготной арендной платы по иным основаниям, кроме указанных в настоящем пункте, не допускается.</w:t>
      </w:r>
    </w:p>
    <w:p w14:paraId="78F9979D" w14:textId="5000B83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14. Со дня принятия решения об установлении льготной арендной платы администрация </w:t>
      </w:r>
      <w:r w:rsidR="00F011EB" w:rsidRPr="00D3777D">
        <w:rPr>
          <w:rFonts w:ascii="Times New Roman" w:hAnsi="Times New Roman" w:cs="Times New Roman"/>
          <w:color w:val="101010"/>
        </w:rPr>
        <w:t>Скворцовского</w:t>
      </w:r>
      <w:r w:rsidRPr="00D3777D">
        <w:rPr>
          <w:rFonts w:ascii="Times New Roman" w:hAnsi="Times New Roman" w:cs="Times New Roman"/>
          <w:color w:val="101010"/>
        </w:rPr>
        <w:t xml:space="preserve">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</w:t>
      </w:r>
      <w:r w:rsidR="00D3777D" w:rsidRPr="00D3777D">
        <w:rPr>
          <w:rFonts w:ascii="Times New Roman" w:hAnsi="Times New Roman" w:cs="Times New Roman"/>
          <w:color w:val="101010"/>
        </w:rPr>
        <w:t xml:space="preserve">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</w:t>
      </w:r>
      <w:r w:rsidR="00D3777D" w:rsidRPr="00D3777D">
        <w:rPr>
          <w:rFonts w:ascii="Times New Roman" w:hAnsi="Times New Roman" w:cs="Times New Roman"/>
          <w:color w:val="101010"/>
        </w:rPr>
        <w:t xml:space="preserve">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).</w:t>
      </w:r>
    </w:p>
    <w:p w14:paraId="1A3A544E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Срок применения льготной арендной платы ограничивается сроком действия договора аренды.</w:t>
      </w:r>
    </w:p>
    <w:p w14:paraId="4AC0F380" w14:textId="7148820E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 xml:space="preserve">15. 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</w:t>
      </w:r>
      <w:r w:rsidR="00F011EB" w:rsidRPr="00D3777D">
        <w:rPr>
          <w:rFonts w:ascii="Times New Roman" w:hAnsi="Times New Roman" w:cs="Times New Roman"/>
          <w:color w:val="101010"/>
        </w:rPr>
        <w:t xml:space="preserve">Скворцовское </w:t>
      </w:r>
      <w:r w:rsidR="00BF633F" w:rsidRPr="00D3777D">
        <w:rPr>
          <w:rFonts w:ascii="Times New Roman" w:hAnsi="Times New Roman" w:cs="Times New Roman"/>
          <w:color w:val="101010"/>
        </w:rPr>
        <w:t xml:space="preserve"> </w:t>
      </w:r>
      <w:r w:rsidR="00D3777D" w:rsidRPr="00D3777D">
        <w:rPr>
          <w:rFonts w:ascii="Times New Roman" w:hAnsi="Times New Roman" w:cs="Times New Roman"/>
          <w:color w:val="101010"/>
        </w:rPr>
        <w:t>сельское поселение</w:t>
      </w:r>
      <w:r w:rsidRPr="00D3777D">
        <w:rPr>
          <w:rFonts w:ascii="Times New Roman" w:hAnsi="Times New Roman" w:cs="Times New Roman"/>
          <w:color w:val="101010"/>
        </w:rPr>
        <w:t>.</w:t>
      </w:r>
    </w:p>
    <w:p w14:paraId="674A540F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16.Размер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2987A622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14:paraId="53FD224B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11.Годовой размер льготной арендной платы определяется по следующей формуле:</w:t>
      </w:r>
    </w:p>
    <w:p w14:paraId="31197D13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center"/>
        <w:rPr>
          <w:rFonts w:ascii="Times New Roman" w:hAnsi="Times New Roman" w:cs="Times New Roman"/>
          <w:color w:val="101010"/>
        </w:rPr>
      </w:pPr>
    </w:p>
    <w:p w14:paraId="39E015F9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noProof/>
          <w:color w:val="101010"/>
          <w:lang w:eastAsia="ru-RU"/>
        </w:rPr>
        <w:drawing>
          <wp:inline distT="0" distB="0" distL="0" distR="0" wp14:anchorId="5216022E" wp14:editId="315E83F1">
            <wp:extent cx="1459230" cy="20447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77D">
        <w:rPr>
          <w:rFonts w:ascii="Times New Roman" w:hAnsi="Times New Roman" w:cs="Times New Roman"/>
          <w:color w:val="101010"/>
        </w:rPr>
        <w:t xml:space="preserve"> ,</w:t>
      </w:r>
    </w:p>
    <w:p w14:paraId="64B7C3A7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</w:p>
    <w:p w14:paraId="78D9C178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где:</w:t>
      </w:r>
    </w:p>
    <w:p w14:paraId="54E016B2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АП - годовой размер арендной платы в соответствии с договором аренды (руб./год);</w:t>
      </w:r>
    </w:p>
    <w:p w14:paraId="33D39F7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0,3 - коэффициент расчета размера льготной арендной платы.</w:t>
      </w:r>
    </w:p>
    <w:p w14:paraId="5899EBF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12.Срок (в годах), на который устанавливается льготная арендная плата, определяется по следующей формуле:</w:t>
      </w:r>
    </w:p>
    <w:p w14:paraId="23FEBBCD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center"/>
        <w:rPr>
          <w:rFonts w:ascii="Times New Roman" w:hAnsi="Times New Roman" w:cs="Times New Roman"/>
          <w:color w:val="101010"/>
        </w:rPr>
      </w:pPr>
    </w:p>
    <w:p w14:paraId="7E77631D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noProof/>
          <w:color w:val="101010"/>
          <w:lang w:eastAsia="ru-RU"/>
        </w:rPr>
        <w:drawing>
          <wp:inline distT="0" distB="0" distL="0" distR="0" wp14:anchorId="11F8773D" wp14:editId="04032BF7">
            <wp:extent cx="1536700" cy="690880"/>
            <wp:effectExtent l="0" t="0" r="1270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77D">
        <w:rPr>
          <w:rFonts w:ascii="Times New Roman" w:hAnsi="Times New Roman" w:cs="Times New Roman"/>
          <w:color w:val="101010"/>
        </w:rPr>
        <w:t> ,</w:t>
      </w:r>
    </w:p>
    <w:p w14:paraId="45223FDA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</w:p>
    <w:p w14:paraId="4DF872D3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где:</w:t>
      </w:r>
    </w:p>
    <w:p w14:paraId="4F59E051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СРА - сумма расходов арендатора (рублей);</w:t>
      </w:r>
    </w:p>
    <w:p w14:paraId="45FF7132" w14:textId="77777777" w:rsidR="00EB5DD7" w:rsidRPr="00D3777D" w:rsidRDefault="00EB5DD7" w:rsidP="002B788B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color w:val="101010"/>
        </w:rPr>
      </w:pPr>
      <w:r w:rsidRPr="00D3777D">
        <w:rPr>
          <w:rFonts w:ascii="Times New Roman" w:hAnsi="Times New Roman" w:cs="Times New Roman"/>
          <w:color w:val="101010"/>
        </w:rPr>
        <w:t>АП - годовой размер арендной платы в соответствии с договором аренды (руб./год);</w:t>
      </w:r>
    </w:p>
    <w:p w14:paraId="73A668F9" w14:textId="77777777" w:rsidR="00FD10B0" w:rsidRPr="00D3777D" w:rsidRDefault="00EB5DD7" w:rsidP="002B788B">
      <w:pPr>
        <w:ind w:left="-709" w:firstLine="567"/>
        <w:rPr>
          <w:rFonts w:ascii="Times New Roman" w:hAnsi="Times New Roman" w:cs="Times New Roman"/>
        </w:rPr>
      </w:pPr>
      <w:r w:rsidRPr="00D3777D">
        <w:rPr>
          <w:rFonts w:ascii="Times New Roman" w:hAnsi="Times New Roman" w:cs="Times New Roman"/>
          <w:color w:val="101010"/>
        </w:rPr>
        <w:t>УАП - годовой размер льготной арендной платы (руб./год).</w:t>
      </w:r>
    </w:p>
    <w:sectPr w:rsidR="00FD10B0" w:rsidRPr="00D3777D" w:rsidSect="002B788B">
      <w:pgSz w:w="11900" w:h="16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6AF5"/>
    <w:multiLevelType w:val="multilevel"/>
    <w:tmpl w:val="F1AC08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D7"/>
    <w:rsid w:val="000C0B2B"/>
    <w:rsid w:val="00192C33"/>
    <w:rsid w:val="001F53D9"/>
    <w:rsid w:val="002027C4"/>
    <w:rsid w:val="002553D0"/>
    <w:rsid w:val="002B788B"/>
    <w:rsid w:val="003F428F"/>
    <w:rsid w:val="00620725"/>
    <w:rsid w:val="006262CB"/>
    <w:rsid w:val="00627B0A"/>
    <w:rsid w:val="006C245B"/>
    <w:rsid w:val="006D02BB"/>
    <w:rsid w:val="007B300F"/>
    <w:rsid w:val="00804B98"/>
    <w:rsid w:val="0083182B"/>
    <w:rsid w:val="008D5993"/>
    <w:rsid w:val="008F5E62"/>
    <w:rsid w:val="0094488A"/>
    <w:rsid w:val="009A6077"/>
    <w:rsid w:val="009A6319"/>
    <w:rsid w:val="00A17872"/>
    <w:rsid w:val="00B02042"/>
    <w:rsid w:val="00B860BC"/>
    <w:rsid w:val="00BB5487"/>
    <w:rsid w:val="00BF633F"/>
    <w:rsid w:val="00D3777D"/>
    <w:rsid w:val="00DA1003"/>
    <w:rsid w:val="00E160A9"/>
    <w:rsid w:val="00EB5DD7"/>
    <w:rsid w:val="00F011EB"/>
    <w:rsid w:val="00FC6934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34"/>
    <w:rPr>
      <w:rFonts w:ascii="Tahoma" w:hAnsi="Tahoma" w:cs="Tahoma"/>
      <w:sz w:val="16"/>
      <w:szCs w:val="16"/>
    </w:rPr>
  </w:style>
  <w:style w:type="character" w:customStyle="1" w:styleId="13">
    <w:name w:val="Заголовок №1 (3)_"/>
    <w:basedOn w:val="a0"/>
    <w:link w:val="130"/>
    <w:rsid w:val="00D377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77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D3777D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3777D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377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3777D"/>
    <w:pPr>
      <w:spacing w:after="120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777D"/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D377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77D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34"/>
    <w:rPr>
      <w:rFonts w:ascii="Tahoma" w:hAnsi="Tahoma" w:cs="Tahoma"/>
      <w:sz w:val="16"/>
      <w:szCs w:val="16"/>
    </w:rPr>
  </w:style>
  <w:style w:type="character" w:customStyle="1" w:styleId="13">
    <w:name w:val="Заголовок №1 (3)_"/>
    <w:basedOn w:val="a0"/>
    <w:link w:val="130"/>
    <w:rsid w:val="00D377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77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D3777D"/>
    <w:pPr>
      <w:widowControl w:val="0"/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3777D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3777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3777D"/>
    <w:pPr>
      <w:spacing w:after="120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777D"/>
    <w:rPr>
      <w:rFonts w:ascii="Times New Roman" w:eastAsia="Times New Roman" w:hAnsi="Times New Roman" w:cs="Times New Roman"/>
      <w:color w:val="000000"/>
      <w:sz w:val="28"/>
      <w:szCs w:val="22"/>
      <w:lang w:eastAsia="ru-RU"/>
    </w:rPr>
  </w:style>
  <w:style w:type="character" w:customStyle="1" w:styleId="2">
    <w:name w:val="Основной текст (2)_"/>
    <w:basedOn w:val="a0"/>
    <w:link w:val="20"/>
    <w:rsid w:val="00D377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77D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Люда</cp:lastModifiedBy>
  <cp:revision>5</cp:revision>
  <cp:lastPrinted>2019-03-26T05:57:00Z</cp:lastPrinted>
  <dcterms:created xsi:type="dcterms:W3CDTF">2019-03-21T13:47:00Z</dcterms:created>
  <dcterms:modified xsi:type="dcterms:W3CDTF">2019-04-08T11:39:00Z</dcterms:modified>
</cp:coreProperties>
</file>