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31A41" w14:textId="0CAFE439" w:rsidR="009A6077" w:rsidRPr="009A6319" w:rsidRDefault="00D3777D" w:rsidP="002B788B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 w:cs="Times New Roman"/>
          <w:bCs/>
          <w:color w:val="101010"/>
        </w:rPr>
      </w:pPr>
      <w:bookmarkStart w:id="0" w:name="_GoBack"/>
      <w:bookmarkEnd w:id="0"/>
      <w:r w:rsidRPr="009A6319">
        <w:rPr>
          <w:rFonts w:ascii="Times New Roman" w:hAnsi="Times New Roman" w:cs="Times New Roman"/>
          <w:bCs/>
          <w:color w:val="101010"/>
        </w:rPr>
        <w:t>Приложение к решению</w:t>
      </w:r>
    </w:p>
    <w:p w14:paraId="007904A1" w14:textId="1CD1BEA5" w:rsidR="002B788B" w:rsidRPr="009A6319" w:rsidRDefault="002B788B" w:rsidP="002B788B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 w:cs="Times New Roman"/>
          <w:bCs/>
          <w:color w:val="101010"/>
        </w:rPr>
      </w:pPr>
      <w:r w:rsidRPr="009A6319">
        <w:rPr>
          <w:rFonts w:ascii="Times New Roman" w:hAnsi="Times New Roman" w:cs="Times New Roman"/>
          <w:bCs/>
          <w:color w:val="101010"/>
        </w:rPr>
        <w:t>47-й сессии 1-го созыва</w:t>
      </w:r>
    </w:p>
    <w:p w14:paraId="7D901DBC" w14:textId="358B7178" w:rsidR="002B788B" w:rsidRPr="009A6319" w:rsidRDefault="002B788B" w:rsidP="002B788B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 w:cs="Times New Roman"/>
          <w:bCs/>
          <w:color w:val="101010"/>
        </w:rPr>
      </w:pPr>
      <w:r w:rsidRPr="009A6319">
        <w:rPr>
          <w:rFonts w:ascii="Times New Roman" w:hAnsi="Times New Roman" w:cs="Times New Roman"/>
          <w:bCs/>
          <w:color w:val="101010"/>
        </w:rPr>
        <w:t>Скворцовского сельского совета</w:t>
      </w:r>
    </w:p>
    <w:p w14:paraId="52D31C99" w14:textId="07859466" w:rsidR="00D3777D" w:rsidRPr="009A6319" w:rsidRDefault="00D3777D" w:rsidP="002B788B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 w:cs="Times New Roman"/>
          <w:bCs/>
          <w:color w:val="101010"/>
        </w:rPr>
      </w:pPr>
      <w:r w:rsidRPr="009A6319">
        <w:rPr>
          <w:rFonts w:ascii="Times New Roman" w:hAnsi="Times New Roman" w:cs="Times New Roman"/>
          <w:bCs/>
          <w:color w:val="101010"/>
        </w:rPr>
        <w:t>№</w:t>
      </w:r>
      <w:r w:rsidR="002B788B" w:rsidRPr="009A6319">
        <w:rPr>
          <w:rFonts w:ascii="Times New Roman" w:hAnsi="Times New Roman" w:cs="Times New Roman"/>
          <w:bCs/>
          <w:color w:val="101010"/>
        </w:rPr>
        <w:t>6</w:t>
      </w:r>
      <w:r w:rsidRPr="009A6319">
        <w:rPr>
          <w:rFonts w:ascii="Times New Roman" w:hAnsi="Times New Roman" w:cs="Times New Roman"/>
          <w:bCs/>
          <w:color w:val="101010"/>
        </w:rPr>
        <w:t xml:space="preserve"> от</w:t>
      </w:r>
      <w:r w:rsidR="002B788B" w:rsidRPr="009A6319">
        <w:rPr>
          <w:rFonts w:ascii="Times New Roman" w:hAnsi="Times New Roman" w:cs="Times New Roman"/>
          <w:bCs/>
          <w:color w:val="101010"/>
        </w:rPr>
        <w:t xml:space="preserve"> 26 марта 2019 г.</w:t>
      </w:r>
    </w:p>
    <w:p w14:paraId="6338AFD4" w14:textId="77777777" w:rsidR="003F428F" w:rsidRPr="00D3777D" w:rsidRDefault="003F428F" w:rsidP="00DA10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01010"/>
        </w:rPr>
      </w:pPr>
    </w:p>
    <w:p w14:paraId="55853395" w14:textId="086B1202" w:rsidR="00EB5DD7" w:rsidRPr="009A6319" w:rsidRDefault="00E160A9" w:rsidP="002B788B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 w:cs="Times New Roman"/>
          <w:color w:val="101010"/>
        </w:rPr>
      </w:pPr>
      <w:r w:rsidRPr="009A6319">
        <w:rPr>
          <w:rFonts w:ascii="Times New Roman" w:hAnsi="Times New Roman" w:cs="Times New Roman"/>
          <w:bCs/>
          <w:color w:val="101010"/>
        </w:rPr>
        <w:t>П</w:t>
      </w:r>
      <w:r w:rsidR="00EB5DD7" w:rsidRPr="009A6319">
        <w:rPr>
          <w:rFonts w:ascii="Times New Roman" w:hAnsi="Times New Roman" w:cs="Times New Roman"/>
          <w:bCs/>
          <w:color w:val="101010"/>
        </w:rPr>
        <w:t>оложение</w:t>
      </w:r>
    </w:p>
    <w:p w14:paraId="7218BBC9" w14:textId="77777777" w:rsidR="00EB5DD7" w:rsidRPr="009A6319" w:rsidRDefault="00EB5DD7" w:rsidP="002B788B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 w:cs="Times New Roman"/>
          <w:color w:val="101010"/>
        </w:rPr>
      </w:pPr>
      <w:r w:rsidRPr="009A6319">
        <w:rPr>
          <w:rFonts w:ascii="Times New Roman" w:hAnsi="Times New Roman" w:cs="Times New Roman"/>
          <w:bCs/>
          <w:color w:val="101010"/>
        </w:rPr>
        <w:t> об установления льготной арендной платы и её размеров</w:t>
      </w:r>
    </w:p>
    <w:p w14:paraId="39E8F3FF" w14:textId="6B8F6456" w:rsidR="00EB5DD7" w:rsidRPr="009A6319" w:rsidRDefault="00EB5DD7" w:rsidP="002B788B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 w:cs="Times New Roman"/>
          <w:color w:val="101010"/>
        </w:rPr>
      </w:pPr>
      <w:r w:rsidRPr="009A6319">
        <w:rPr>
          <w:rFonts w:ascii="Times New Roman" w:hAnsi="Times New Roman" w:cs="Times New Roman"/>
          <w:bCs/>
          <w:color w:val="101010"/>
        </w:rPr>
        <w:t>в отношении объектов культурного наследия, находящихся в собственно</w:t>
      </w:r>
      <w:r w:rsidR="00BB5487" w:rsidRPr="009A6319">
        <w:rPr>
          <w:rFonts w:ascii="Times New Roman" w:hAnsi="Times New Roman" w:cs="Times New Roman"/>
          <w:bCs/>
          <w:color w:val="101010"/>
        </w:rPr>
        <w:t xml:space="preserve">сти муниципального образования </w:t>
      </w:r>
      <w:r w:rsidR="00F011EB" w:rsidRPr="009A6319">
        <w:rPr>
          <w:rFonts w:ascii="Times New Roman" w:hAnsi="Times New Roman" w:cs="Times New Roman"/>
          <w:bCs/>
          <w:color w:val="101010"/>
        </w:rPr>
        <w:t xml:space="preserve">Скворцовское </w:t>
      </w:r>
      <w:r w:rsidR="00BF633F" w:rsidRPr="009A6319">
        <w:rPr>
          <w:rFonts w:ascii="Times New Roman" w:hAnsi="Times New Roman" w:cs="Times New Roman"/>
          <w:bCs/>
          <w:color w:val="101010"/>
        </w:rPr>
        <w:t xml:space="preserve"> </w:t>
      </w:r>
      <w:r w:rsidR="00BB5487" w:rsidRPr="009A6319">
        <w:rPr>
          <w:rFonts w:ascii="Times New Roman" w:hAnsi="Times New Roman" w:cs="Times New Roman"/>
          <w:bCs/>
          <w:color w:val="101010"/>
        </w:rPr>
        <w:t>сельское поселение</w:t>
      </w:r>
      <w:r w:rsidRPr="009A6319">
        <w:rPr>
          <w:rFonts w:ascii="Times New Roman" w:hAnsi="Times New Roman" w:cs="Times New Roman"/>
          <w:bCs/>
          <w:color w:val="101010"/>
        </w:rPr>
        <w:t xml:space="preserve"> </w:t>
      </w:r>
      <w:r w:rsidR="000C0B2B" w:rsidRPr="009A6319">
        <w:rPr>
          <w:rFonts w:ascii="Times New Roman" w:hAnsi="Times New Roman" w:cs="Times New Roman"/>
          <w:bCs/>
          <w:color w:val="101010"/>
        </w:rPr>
        <w:t>Симферопольского</w:t>
      </w:r>
      <w:r w:rsidRPr="009A6319">
        <w:rPr>
          <w:rFonts w:ascii="Times New Roman" w:hAnsi="Times New Roman" w:cs="Times New Roman"/>
          <w:bCs/>
          <w:color w:val="101010"/>
        </w:rPr>
        <w:t xml:space="preserve">  района </w:t>
      </w:r>
    </w:p>
    <w:p w14:paraId="38E55FB8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 w:cs="Times New Roman"/>
          <w:color w:val="101010"/>
        </w:rPr>
      </w:pPr>
    </w:p>
    <w:p w14:paraId="5295E6C4" w14:textId="357123A1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1. Настоящее Положение определяет порядок сдачи в аренду и условия установления льготной арендной платы и ее размеры физическим или юридическим лицам, владеющим на праве аренды объектами культурного наследия (памятниками истории и культуры), находящимися в собственно</w:t>
      </w:r>
      <w:r w:rsidR="00D3777D" w:rsidRPr="00D3777D">
        <w:rPr>
          <w:rFonts w:ascii="Times New Roman" w:hAnsi="Times New Roman" w:cs="Times New Roman"/>
          <w:color w:val="101010"/>
        </w:rPr>
        <w:t xml:space="preserve">сти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 xml:space="preserve"> </w:t>
      </w:r>
      <w:r w:rsidR="000C0B2B" w:rsidRPr="00D3777D">
        <w:rPr>
          <w:rFonts w:ascii="Times New Roman" w:hAnsi="Times New Roman" w:cs="Times New Roman"/>
          <w:color w:val="101010"/>
        </w:rPr>
        <w:t>Симферопольского</w:t>
      </w:r>
      <w:r w:rsidR="00D3777D" w:rsidRPr="00D3777D">
        <w:rPr>
          <w:rFonts w:ascii="Times New Roman" w:hAnsi="Times New Roman" w:cs="Times New Roman"/>
          <w:color w:val="101010"/>
        </w:rPr>
        <w:t xml:space="preserve"> </w:t>
      </w:r>
      <w:r w:rsidRPr="00D3777D">
        <w:rPr>
          <w:rFonts w:ascii="Times New Roman" w:hAnsi="Times New Roman" w:cs="Times New Roman"/>
          <w:color w:val="101010"/>
        </w:rPr>
        <w:t xml:space="preserve"> района (далее - объекты культурного наследия), вложившим свои средства в работы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804B98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 xml:space="preserve">  </w:t>
      </w:r>
      <w:r w:rsidR="000C0B2B" w:rsidRPr="00D3777D">
        <w:rPr>
          <w:rFonts w:ascii="Times New Roman" w:hAnsi="Times New Roman" w:cs="Times New Roman"/>
          <w:color w:val="101010"/>
        </w:rPr>
        <w:t>Симферопольского</w:t>
      </w:r>
      <w:r w:rsidRPr="00D3777D">
        <w:rPr>
          <w:rFonts w:ascii="Times New Roman" w:hAnsi="Times New Roman" w:cs="Times New Roman"/>
          <w:color w:val="101010"/>
        </w:rPr>
        <w:t xml:space="preserve"> района и обеспечившим их выполнение в соответствии с законодательством Российской Федерации, законодательством </w:t>
      </w:r>
      <w:r w:rsidR="00FC6934" w:rsidRPr="00D3777D">
        <w:rPr>
          <w:rFonts w:ascii="Times New Roman" w:hAnsi="Times New Roman" w:cs="Times New Roman"/>
          <w:color w:val="101010"/>
        </w:rPr>
        <w:t>Республики Крым</w:t>
      </w:r>
      <w:r w:rsidRPr="00D3777D">
        <w:rPr>
          <w:rFonts w:ascii="Times New Roman" w:hAnsi="Times New Roman" w:cs="Times New Roman"/>
          <w:color w:val="101010"/>
        </w:rPr>
        <w:t xml:space="preserve"> и нормативными правовыми акт</w:t>
      </w:r>
      <w:r w:rsidR="00D3777D" w:rsidRPr="00D3777D">
        <w:rPr>
          <w:rFonts w:ascii="Times New Roman" w:hAnsi="Times New Roman" w:cs="Times New Roman"/>
          <w:color w:val="101010"/>
        </w:rPr>
        <w:t xml:space="preserve">ами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804B98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.</w:t>
      </w:r>
    </w:p>
    <w:p w14:paraId="5BC2CDA2" w14:textId="6370D74F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2. Объекты культурного наследия мун</w:t>
      </w:r>
      <w:r w:rsidR="009A6319">
        <w:rPr>
          <w:rFonts w:ascii="Times New Roman" w:hAnsi="Times New Roman" w:cs="Times New Roman"/>
          <w:color w:val="101010"/>
        </w:rPr>
        <w:t xml:space="preserve">иципального образования </w:t>
      </w:r>
      <w:proofErr w:type="spellStart"/>
      <w:r w:rsidR="00F011EB" w:rsidRPr="00D3777D">
        <w:rPr>
          <w:rFonts w:ascii="Times New Roman" w:hAnsi="Times New Roman" w:cs="Times New Roman"/>
          <w:color w:val="101010"/>
        </w:rPr>
        <w:t>Скворцовское</w:t>
      </w:r>
      <w:proofErr w:type="spellEnd"/>
      <w:r w:rsidR="00F011EB" w:rsidRPr="00D3777D">
        <w:rPr>
          <w:rFonts w:ascii="Times New Roman" w:hAnsi="Times New Roman" w:cs="Times New Roman"/>
          <w:color w:val="101010"/>
        </w:rPr>
        <w:t xml:space="preserve"> </w:t>
      </w:r>
      <w:r w:rsidR="00804B98" w:rsidRPr="00D3777D">
        <w:rPr>
          <w:rFonts w:ascii="Times New Roman" w:hAnsi="Times New Roman" w:cs="Times New Roman"/>
          <w:color w:val="101010"/>
        </w:rPr>
        <w:t xml:space="preserve"> </w:t>
      </w:r>
      <w:r w:rsidRPr="00D3777D">
        <w:rPr>
          <w:rFonts w:ascii="Times New Roman" w:hAnsi="Times New Roman" w:cs="Times New Roman"/>
          <w:color w:val="101010"/>
        </w:rPr>
        <w:t>сельское поселение, находящиеся в неудовлетворительном состоянии и в отношении которых требуется проведение реставрационных работ, подлежат передаче в аренду на условиях, предусмотренных настоящим Положением.</w:t>
      </w:r>
    </w:p>
    <w:p w14:paraId="5B57B749" w14:textId="2307F43C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3. Соответствующий договор аренды заключается путем проведения открытого аукциона на право заключения </w:t>
      </w:r>
      <w:proofErr w:type="gramStart"/>
      <w:r w:rsidRPr="00D3777D">
        <w:rPr>
          <w:rFonts w:ascii="Times New Roman" w:hAnsi="Times New Roman" w:cs="Times New Roman"/>
          <w:color w:val="101010"/>
        </w:rPr>
        <w:t>договора аренды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>дия муниципального образования</w:t>
      </w:r>
      <w:proofErr w:type="gramEnd"/>
      <w:r w:rsidR="00D3777D" w:rsidRPr="00D3777D">
        <w:rPr>
          <w:rFonts w:ascii="Times New Roman" w:hAnsi="Times New Roman" w:cs="Times New Roman"/>
          <w:color w:val="101010"/>
        </w:rPr>
        <w:t xml:space="preserve">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 xml:space="preserve"> в порядке, предусмотренном действующим законодательством.</w:t>
      </w:r>
    </w:p>
    <w:p w14:paraId="4F1F59E3" w14:textId="5A7AC88B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Размер годовой арендной платы за объект аренды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proofErr w:type="gramStart"/>
      <w:r w:rsidR="00D3777D" w:rsidRPr="00D3777D">
        <w:rPr>
          <w:rFonts w:ascii="Times New Roman" w:hAnsi="Times New Roman" w:cs="Times New Roman"/>
          <w:color w:val="101010"/>
        </w:rPr>
        <w:t>сельское</w:t>
      </w:r>
      <w:proofErr w:type="gramEnd"/>
      <w:r w:rsidR="00D3777D" w:rsidRPr="00D3777D">
        <w:rPr>
          <w:rFonts w:ascii="Times New Roman" w:hAnsi="Times New Roman" w:cs="Times New Roman"/>
          <w:color w:val="101010"/>
        </w:rPr>
        <w:t xml:space="preserve"> поселения</w:t>
      </w:r>
      <w:r w:rsidRPr="00D3777D">
        <w:rPr>
          <w:rFonts w:ascii="Times New Roman" w:hAnsi="Times New Roman" w:cs="Times New Roman"/>
          <w:color w:val="101010"/>
        </w:rPr>
        <w:t>  устанавливается по результатам аукциона без учета НДС.</w:t>
      </w:r>
    </w:p>
    <w:p w14:paraId="00C848AA" w14:textId="348E62A8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4. Право на установление льготной арендной </w:t>
      </w:r>
      <w:proofErr w:type="gramStart"/>
      <w:r w:rsidRPr="00D3777D">
        <w:rPr>
          <w:rFonts w:ascii="Times New Roman" w:hAnsi="Times New Roman" w:cs="Times New Roman"/>
          <w:color w:val="101010"/>
        </w:rPr>
        <w:t>платы по договору аренды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>дия муниципального образования</w:t>
      </w:r>
      <w:proofErr w:type="gramEnd"/>
      <w:r w:rsidR="00D3777D" w:rsidRPr="00D3777D">
        <w:rPr>
          <w:rFonts w:ascii="Times New Roman" w:hAnsi="Times New Roman" w:cs="Times New Roman"/>
          <w:color w:val="101010"/>
        </w:rPr>
        <w:t xml:space="preserve">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  имеют физические или юридические лица (далее - арендаторы) при одновременном выполнении следующих условий:</w:t>
      </w:r>
    </w:p>
    <w:p w14:paraId="1E984427" w14:textId="27059165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заключившие договор аренды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804B98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, находящегося в неудовлетворительном состоянии;</w:t>
      </w:r>
    </w:p>
    <w:p w14:paraId="527B4DF5" w14:textId="2F9A1F76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вложившие свои средства в работы по сохранению указанного объекта культурного наследия муниципального образо</w:t>
      </w:r>
      <w:r w:rsidR="00D3777D" w:rsidRPr="00D3777D">
        <w:rPr>
          <w:rFonts w:ascii="Times New Roman" w:hAnsi="Times New Roman" w:cs="Times New Roman"/>
          <w:color w:val="101010"/>
        </w:rPr>
        <w:t xml:space="preserve">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, предусмотренные статьями 40-45 Федеральног</w:t>
      </w:r>
      <w:r w:rsidR="00FC6934" w:rsidRPr="00D3777D">
        <w:rPr>
          <w:rFonts w:ascii="Times New Roman" w:hAnsi="Times New Roman" w:cs="Times New Roman"/>
          <w:color w:val="101010"/>
        </w:rPr>
        <w:t>о закона от 25.06.2002 N 73-ФЗ «</w:t>
      </w:r>
      <w:r w:rsidRPr="00D3777D">
        <w:rPr>
          <w:rFonts w:ascii="Times New Roman" w:hAnsi="Times New Roman" w:cs="Times New Roman"/>
          <w:color w:val="101010"/>
        </w:rPr>
        <w:t>Об объектах культурного наследия (памятниках истории и культур</w:t>
      </w:r>
      <w:r w:rsidR="00FC6934" w:rsidRPr="00D3777D">
        <w:rPr>
          <w:rFonts w:ascii="Times New Roman" w:hAnsi="Times New Roman" w:cs="Times New Roman"/>
          <w:color w:val="101010"/>
        </w:rPr>
        <w:t>ы) народов Российской Федерации»</w:t>
      </w:r>
      <w:r w:rsidRPr="00D3777D">
        <w:rPr>
          <w:rFonts w:ascii="Times New Roman" w:hAnsi="Times New Roman" w:cs="Times New Roman"/>
          <w:color w:val="101010"/>
        </w:rPr>
        <w:t xml:space="preserve"> и обеспечившие их выполнение в соответствии с указанным Федеральным законом.</w:t>
      </w:r>
    </w:p>
    <w:p w14:paraId="5F6A8169" w14:textId="27C0D24B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5. Порядок и сроки проведения работ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 xml:space="preserve"> определяются охранным обязательством пользователя объекта культурного наследия муни</w:t>
      </w:r>
      <w:r w:rsidR="00D3777D" w:rsidRPr="00D3777D">
        <w:rPr>
          <w:rFonts w:ascii="Times New Roman" w:hAnsi="Times New Roman" w:cs="Times New Roman"/>
          <w:color w:val="101010"/>
        </w:rPr>
        <w:t xml:space="preserve">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Pr="00D3777D">
        <w:rPr>
          <w:rFonts w:ascii="Times New Roman" w:hAnsi="Times New Roman" w:cs="Times New Roman"/>
          <w:color w:val="101010"/>
        </w:rPr>
        <w:t>сельское поселение, при этом срок таких работ не может превышать 7 лет.</w:t>
      </w:r>
    </w:p>
    <w:p w14:paraId="13F393BB" w14:textId="60D7BD3C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6. Подтверждением завершения работ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 xml:space="preserve">сельское поселение </w:t>
      </w:r>
      <w:r w:rsidRPr="00D3777D">
        <w:rPr>
          <w:rFonts w:ascii="Times New Roman" w:hAnsi="Times New Roman" w:cs="Times New Roman"/>
          <w:color w:val="101010"/>
        </w:rPr>
        <w:t>является акт приемки работ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, оформленный органом исполнительной власти субъекта Российской Федерации, уполномоченный в области охраны объектов культурного наследия.</w:t>
      </w:r>
    </w:p>
    <w:p w14:paraId="027726B5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lastRenderedPageBreak/>
        <w:t>7. Охранное обязательство пользователя объектом культурного наследия оформляется:</w:t>
      </w:r>
    </w:p>
    <w:p w14:paraId="3014A2F4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14:paraId="22BC4323" w14:textId="1314FF49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- администрацией </w:t>
      </w:r>
      <w:r w:rsidR="00F011EB" w:rsidRPr="00D3777D">
        <w:rPr>
          <w:rFonts w:ascii="Times New Roman" w:hAnsi="Times New Roman" w:cs="Times New Roman"/>
          <w:color w:val="101010"/>
        </w:rPr>
        <w:t>Скворцовского</w:t>
      </w:r>
      <w:r w:rsidRPr="00D3777D">
        <w:rPr>
          <w:rFonts w:ascii="Times New Roman" w:hAnsi="Times New Roman" w:cs="Times New Roman"/>
          <w:color w:val="101010"/>
        </w:rPr>
        <w:t xml:space="preserve"> сельского поселения </w:t>
      </w:r>
      <w:r w:rsidR="000C0B2B" w:rsidRPr="00D3777D">
        <w:rPr>
          <w:rFonts w:ascii="Times New Roman" w:hAnsi="Times New Roman" w:cs="Times New Roman"/>
          <w:color w:val="101010"/>
        </w:rPr>
        <w:t>Симферопольского</w:t>
      </w:r>
      <w:r w:rsidRPr="00D3777D">
        <w:rPr>
          <w:rFonts w:ascii="Times New Roman" w:hAnsi="Times New Roman" w:cs="Times New Roman"/>
          <w:color w:val="101010"/>
        </w:rPr>
        <w:t xml:space="preserve"> района - в отношении объектов культурного наследия местного (муниципального) значения.</w:t>
      </w:r>
    </w:p>
    <w:p w14:paraId="2B684DB0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Охранное обязательство пользователя объектом культурного наследия должно включать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требования, которые обеспечивают сохранность данного объекта и являются ограничениями (обременениями) права пользования данным объектом.</w:t>
      </w:r>
    </w:p>
    <w:p w14:paraId="5B7926B6" w14:textId="19D12F5B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8. Решение об установлении льготной арендной </w:t>
      </w:r>
      <w:proofErr w:type="gramStart"/>
      <w:r w:rsidRPr="00D3777D">
        <w:rPr>
          <w:rFonts w:ascii="Times New Roman" w:hAnsi="Times New Roman" w:cs="Times New Roman"/>
          <w:color w:val="101010"/>
        </w:rPr>
        <w:t>платы по договору аренды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>дия муниципального образования</w:t>
      </w:r>
      <w:proofErr w:type="gramEnd"/>
      <w:r w:rsidR="00D3777D" w:rsidRPr="00D3777D">
        <w:rPr>
          <w:rFonts w:ascii="Times New Roman" w:hAnsi="Times New Roman" w:cs="Times New Roman"/>
          <w:color w:val="101010"/>
        </w:rPr>
        <w:t xml:space="preserve">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 xml:space="preserve"> </w:t>
      </w:r>
      <w:r w:rsidR="000C0B2B" w:rsidRPr="00D3777D">
        <w:rPr>
          <w:rFonts w:ascii="Times New Roman" w:hAnsi="Times New Roman" w:cs="Times New Roman"/>
          <w:color w:val="101010"/>
        </w:rPr>
        <w:t>Симферопольского</w:t>
      </w:r>
      <w:r w:rsidRPr="00D3777D">
        <w:rPr>
          <w:rFonts w:ascii="Times New Roman" w:hAnsi="Times New Roman" w:cs="Times New Roman"/>
          <w:color w:val="101010"/>
        </w:rPr>
        <w:t xml:space="preserve"> района (далее - льготная арендная плата) принимается администрацией </w:t>
      </w:r>
      <w:r w:rsidR="00F011EB" w:rsidRPr="00D3777D">
        <w:rPr>
          <w:rFonts w:ascii="Times New Roman" w:hAnsi="Times New Roman" w:cs="Times New Roman"/>
          <w:color w:val="101010"/>
        </w:rPr>
        <w:t>Скворцовского</w:t>
      </w:r>
      <w:r w:rsidRPr="00D3777D">
        <w:rPr>
          <w:rFonts w:ascii="Times New Roman" w:hAnsi="Times New Roman" w:cs="Times New Roman"/>
          <w:color w:val="101010"/>
        </w:rPr>
        <w:t xml:space="preserve"> сельского поселения, являющейся арендодателем по договору аренды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.</w:t>
      </w:r>
    </w:p>
    <w:p w14:paraId="51CF02C9" w14:textId="3D5DCCD9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9. Для установления льготной арендной платы арендатор направляет в администрацию </w:t>
      </w:r>
      <w:r w:rsidR="00F011EB" w:rsidRPr="00D3777D">
        <w:rPr>
          <w:rFonts w:ascii="Times New Roman" w:hAnsi="Times New Roman" w:cs="Times New Roman"/>
          <w:color w:val="101010"/>
        </w:rPr>
        <w:t>Скворцовского</w:t>
      </w:r>
      <w:r w:rsidRPr="00D3777D">
        <w:rPr>
          <w:rFonts w:ascii="Times New Roman" w:hAnsi="Times New Roman" w:cs="Times New Roman"/>
          <w:color w:val="101010"/>
        </w:rPr>
        <w:t xml:space="preserve"> сельского поселения заявление об установлении льготной арендной платы </w:t>
      </w:r>
    </w:p>
    <w:p w14:paraId="0DAABDBA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10. К заявлению прилагаются:</w:t>
      </w:r>
    </w:p>
    <w:p w14:paraId="6A3D40D7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1) копии документов, удостоверяющих личность арендатора - физического лиц, или выписка из единого государственного реестра юридических лиц - для юридических лиц;</w:t>
      </w:r>
    </w:p>
    <w:p w14:paraId="4AED61C1" w14:textId="1B68B923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2) охранное обязательство пользователя объекта культурного наследия муниципального образования «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Pr="00D3777D">
        <w:rPr>
          <w:rFonts w:ascii="Times New Roman" w:hAnsi="Times New Roman" w:cs="Times New Roman"/>
          <w:color w:val="101010"/>
        </w:rPr>
        <w:t>сельское поселение»;</w:t>
      </w:r>
    </w:p>
    <w:p w14:paraId="0FCC074D" w14:textId="2B55501C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3) разрешение на проведение работ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, выданное органом исполнительной власти субъекта Российской Федерации, уполномоченным в области охраны объектов культурного наследия;</w:t>
      </w:r>
    </w:p>
    <w:p w14:paraId="2140D4D0" w14:textId="72E2D893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4) задание на проведение работ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, выданное органом исполнительной власти субъекта Российской Федерации, уполномоченным в области охраны объектов культурного наследия;</w:t>
      </w:r>
    </w:p>
    <w:p w14:paraId="4F31001C" w14:textId="20B8148C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5) отчет о выполнении работ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;</w:t>
      </w:r>
    </w:p>
    <w:p w14:paraId="25DE1621" w14:textId="4EAF488D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6) акт приемки работ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Pr="00D3777D">
        <w:rPr>
          <w:rFonts w:ascii="Times New Roman" w:hAnsi="Times New Roman" w:cs="Times New Roman"/>
          <w:color w:val="101010"/>
        </w:rPr>
        <w:t>сельское п</w:t>
      </w:r>
      <w:r w:rsidR="00D3777D" w:rsidRPr="00D3777D">
        <w:rPr>
          <w:rFonts w:ascii="Times New Roman" w:hAnsi="Times New Roman" w:cs="Times New Roman"/>
          <w:color w:val="101010"/>
        </w:rPr>
        <w:t>оселение</w:t>
      </w:r>
      <w:r w:rsidRPr="00D3777D">
        <w:rPr>
          <w:rFonts w:ascii="Times New Roman" w:hAnsi="Times New Roman" w:cs="Times New Roman"/>
          <w:color w:val="101010"/>
        </w:rPr>
        <w:t>.</w:t>
      </w:r>
    </w:p>
    <w:p w14:paraId="5403AF4D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Требовать предоставления иных документов, за исключением документов, предусмотренных в настоящем пункте, не допускается.</w:t>
      </w:r>
    </w:p>
    <w:p w14:paraId="2C690978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11. Документы, предусмотренные в подпунктах 1 и 6 пункта 10 настоящего Положения, предоставляются арендатором самостоятельно.</w:t>
      </w:r>
    </w:p>
    <w:p w14:paraId="549D1B08" w14:textId="59106792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Документы, указанные в подпунктах 2, 3, 4, 5 пункта 9 настоящего Положения, запрашиваются администрацией </w:t>
      </w:r>
      <w:r w:rsidR="00F011EB" w:rsidRPr="00D3777D">
        <w:rPr>
          <w:rFonts w:ascii="Times New Roman" w:hAnsi="Times New Roman" w:cs="Times New Roman"/>
          <w:color w:val="101010"/>
        </w:rPr>
        <w:t>Скворцовского</w:t>
      </w:r>
      <w:r w:rsidRPr="00D3777D">
        <w:rPr>
          <w:rFonts w:ascii="Times New Roman" w:hAnsi="Times New Roman" w:cs="Times New Roman"/>
          <w:color w:val="101010"/>
        </w:rPr>
        <w:t xml:space="preserve"> сельского поселения в порядке межведомственного информационного взаимодействия.</w:t>
      </w:r>
    </w:p>
    <w:p w14:paraId="2A22E4F7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По желанию арендатора документы, указанные в подпунктах 2, 3, 4, 5 пункта 10 настоящего Положения, могут представляться им самостоятельно.</w:t>
      </w:r>
    </w:p>
    <w:p w14:paraId="17B69027" w14:textId="00684505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12. Администрация </w:t>
      </w:r>
      <w:r w:rsidR="00F011EB" w:rsidRPr="00D3777D">
        <w:rPr>
          <w:rFonts w:ascii="Times New Roman" w:hAnsi="Times New Roman" w:cs="Times New Roman"/>
          <w:color w:val="101010"/>
        </w:rPr>
        <w:t>Скворцовского</w:t>
      </w:r>
      <w:r w:rsidRPr="00D3777D">
        <w:rPr>
          <w:rFonts w:ascii="Times New Roman" w:hAnsi="Times New Roman" w:cs="Times New Roman"/>
          <w:color w:val="101010"/>
        </w:rPr>
        <w:t xml:space="preserve"> сельского поселения в течение 30 дней со дня поступления заявления рассматривает прилагаемые к нему документы, указанные в пункте 10 настоящего Положения, и принимает решение об установлении льготной арендной платы или об отказе в ее установлении с указанием основания, предусмотренного в пункте 13 настоящего Положения, и письменно уведомляет о принятом решении арендатора.</w:t>
      </w:r>
    </w:p>
    <w:p w14:paraId="51C4F964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13. Основаниями для принятия решения об отказе в установлении льготной арендной платы </w:t>
      </w:r>
      <w:r w:rsidRPr="00D3777D">
        <w:rPr>
          <w:rFonts w:ascii="Times New Roman" w:hAnsi="Times New Roman" w:cs="Times New Roman"/>
          <w:color w:val="101010"/>
        </w:rPr>
        <w:lastRenderedPageBreak/>
        <w:t>являются:</w:t>
      </w:r>
    </w:p>
    <w:p w14:paraId="0CA04746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отсутствие у арендатора права на установление льготной арендной платы;</w:t>
      </w:r>
    </w:p>
    <w:p w14:paraId="7BDB0904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непредставление документов, указанных в пункте 10 настоящего Положения, обязанность по представлению которых возложена на арендатора;</w:t>
      </w:r>
    </w:p>
    <w:p w14:paraId="1CF5CE53" w14:textId="1C68F82E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представление документов, не соответствующих требованиям законодательства Российской Федерации,</w:t>
      </w:r>
      <w:r w:rsidR="00D3777D" w:rsidRPr="00D3777D">
        <w:rPr>
          <w:rFonts w:ascii="Times New Roman" w:hAnsi="Times New Roman" w:cs="Times New Roman"/>
          <w:color w:val="101010"/>
        </w:rPr>
        <w:t xml:space="preserve"> Республики Крым;</w:t>
      </w:r>
    </w:p>
    <w:p w14:paraId="1CF900F9" w14:textId="1F7F067D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наличие у арендатора задолженности по уплате в доход бюдж</w:t>
      </w:r>
      <w:r w:rsidR="00D3777D" w:rsidRPr="00D3777D">
        <w:rPr>
          <w:rFonts w:ascii="Times New Roman" w:hAnsi="Times New Roman" w:cs="Times New Roman"/>
          <w:color w:val="101010"/>
        </w:rPr>
        <w:t xml:space="preserve">ета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Pr="00D3777D">
        <w:rPr>
          <w:rFonts w:ascii="Times New Roman" w:hAnsi="Times New Roman" w:cs="Times New Roman"/>
          <w:color w:val="101010"/>
        </w:rPr>
        <w:t>се</w:t>
      </w:r>
      <w:r w:rsidR="00D3777D" w:rsidRPr="00D3777D">
        <w:rPr>
          <w:rFonts w:ascii="Times New Roman" w:hAnsi="Times New Roman" w:cs="Times New Roman"/>
          <w:color w:val="101010"/>
        </w:rPr>
        <w:t>льское поселение</w:t>
      </w:r>
      <w:r w:rsidRPr="00D3777D">
        <w:rPr>
          <w:rFonts w:ascii="Times New Roman" w:hAnsi="Times New Roman" w:cs="Times New Roman"/>
          <w:color w:val="101010"/>
        </w:rPr>
        <w:t xml:space="preserve"> платежей, предусмотренных договором аренды соответствующего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;</w:t>
      </w:r>
    </w:p>
    <w:p w14:paraId="17A71A7D" w14:textId="3AF039FC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проведение работ по сохранению объекта культурного наследия муниципального образован</w:t>
      </w:r>
      <w:r w:rsidR="00D3777D" w:rsidRPr="00D3777D">
        <w:rPr>
          <w:rFonts w:ascii="Times New Roman" w:hAnsi="Times New Roman" w:cs="Times New Roman"/>
          <w:color w:val="101010"/>
        </w:rPr>
        <w:t xml:space="preserve">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 xml:space="preserve"> вследствие несоблюдения арендатором охранных обязательств.</w:t>
      </w:r>
    </w:p>
    <w:p w14:paraId="00AFF293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Отказ в установлении льготной арендной платы по иным основаниям, кроме указанных в настоящем пункте, не допускается.</w:t>
      </w:r>
    </w:p>
    <w:p w14:paraId="78F9979D" w14:textId="5000B83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14. Со дня принятия решения об установлении льготной арендной платы администрация </w:t>
      </w:r>
      <w:r w:rsidR="00F011EB" w:rsidRPr="00D3777D">
        <w:rPr>
          <w:rFonts w:ascii="Times New Roman" w:hAnsi="Times New Roman" w:cs="Times New Roman"/>
          <w:color w:val="101010"/>
        </w:rPr>
        <w:t>Скворцовского</w:t>
      </w:r>
      <w:r w:rsidRPr="00D3777D">
        <w:rPr>
          <w:rFonts w:ascii="Times New Roman" w:hAnsi="Times New Roman" w:cs="Times New Roman"/>
          <w:color w:val="101010"/>
        </w:rPr>
        <w:t xml:space="preserve"> сельского поселения в течение 14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 муниципального обр</w:t>
      </w:r>
      <w:r w:rsidR="00D3777D" w:rsidRPr="00D3777D">
        <w:rPr>
          <w:rFonts w:ascii="Times New Roman" w:hAnsi="Times New Roman" w:cs="Times New Roman"/>
          <w:color w:val="101010"/>
        </w:rPr>
        <w:t xml:space="preserve">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, в котором указываются размер льготной арендной платы и срок, на который она устанавливается (далее - дополнительное соглашение к договору аренды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).</w:t>
      </w:r>
    </w:p>
    <w:p w14:paraId="1A3A544E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Срок применения льготной арендной платы ограничивается сроком действия договора аренды.</w:t>
      </w:r>
    </w:p>
    <w:p w14:paraId="4AC0F380" w14:textId="7148820E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15. Льготная арендная плата устанавливается со дня вступления в силу дополнительного соглашения к договору аренды объекта культурного наследия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.</w:t>
      </w:r>
    </w:p>
    <w:p w14:paraId="674A540F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16.Размер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14:paraId="2987A622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14:paraId="53FD224B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11.Годовой размер льготной арендной платы определяется по следующей формуле:</w:t>
      </w:r>
    </w:p>
    <w:p w14:paraId="31197D13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center"/>
        <w:rPr>
          <w:rFonts w:ascii="Times New Roman" w:hAnsi="Times New Roman" w:cs="Times New Roman"/>
          <w:color w:val="101010"/>
        </w:rPr>
      </w:pPr>
    </w:p>
    <w:p w14:paraId="39E015F9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noProof/>
          <w:color w:val="101010"/>
          <w:lang w:eastAsia="ru-RU"/>
        </w:rPr>
        <w:drawing>
          <wp:inline distT="0" distB="0" distL="0" distR="0" wp14:anchorId="5216022E" wp14:editId="315E83F1">
            <wp:extent cx="1459230" cy="204470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77D">
        <w:rPr>
          <w:rFonts w:ascii="Times New Roman" w:hAnsi="Times New Roman" w:cs="Times New Roman"/>
          <w:color w:val="101010"/>
        </w:rPr>
        <w:t xml:space="preserve"> ,</w:t>
      </w:r>
    </w:p>
    <w:p w14:paraId="64B7C3A7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</w:p>
    <w:p w14:paraId="78D9C178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где:</w:t>
      </w:r>
    </w:p>
    <w:p w14:paraId="54E016B2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АП - годовой размер арендной платы в соответствии с договором аренды (руб./год);</w:t>
      </w:r>
    </w:p>
    <w:p w14:paraId="33D39F7A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0,3 - коэффициент расчета размера льготной арендной платы.</w:t>
      </w:r>
    </w:p>
    <w:p w14:paraId="5899EBFA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12.Срок (в годах), на который устанавливается льготная арендная плата, определяется по следующей формуле:</w:t>
      </w:r>
    </w:p>
    <w:p w14:paraId="23FEBBCD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center"/>
        <w:rPr>
          <w:rFonts w:ascii="Times New Roman" w:hAnsi="Times New Roman" w:cs="Times New Roman"/>
          <w:color w:val="101010"/>
        </w:rPr>
      </w:pPr>
    </w:p>
    <w:p w14:paraId="7E77631D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noProof/>
          <w:color w:val="101010"/>
          <w:lang w:eastAsia="ru-RU"/>
        </w:rPr>
        <w:drawing>
          <wp:inline distT="0" distB="0" distL="0" distR="0" wp14:anchorId="11F8773D" wp14:editId="04032BF7">
            <wp:extent cx="1536700" cy="690880"/>
            <wp:effectExtent l="0" t="0" r="1270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77D">
        <w:rPr>
          <w:rFonts w:ascii="Times New Roman" w:hAnsi="Times New Roman" w:cs="Times New Roman"/>
          <w:color w:val="101010"/>
        </w:rPr>
        <w:t> ,</w:t>
      </w:r>
    </w:p>
    <w:p w14:paraId="45223FDA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</w:p>
    <w:p w14:paraId="4DF872D3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где:</w:t>
      </w:r>
    </w:p>
    <w:p w14:paraId="4F59E051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СРА - сумма расходов арендатора (рублей);</w:t>
      </w:r>
    </w:p>
    <w:p w14:paraId="45FF7132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АП - годовой размер арендной платы в соответствии с договором аренды (руб./год);</w:t>
      </w:r>
    </w:p>
    <w:p w14:paraId="73A668F9" w14:textId="77777777" w:rsidR="00FD10B0" w:rsidRPr="00D3777D" w:rsidRDefault="00EB5DD7" w:rsidP="002B788B">
      <w:pPr>
        <w:ind w:left="-709" w:firstLine="567"/>
        <w:rPr>
          <w:rFonts w:ascii="Times New Roman" w:hAnsi="Times New Roman" w:cs="Times New Roman"/>
        </w:rPr>
      </w:pPr>
      <w:r w:rsidRPr="00D3777D">
        <w:rPr>
          <w:rFonts w:ascii="Times New Roman" w:hAnsi="Times New Roman" w:cs="Times New Roman"/>
          <w:color w:val="101010"/>
        </w:rPr>
        <w:t>УАП - годовой размер льготной арендной платы (руб./год).</w:t>
      </w:r>
    </w:p>
    <w:sectPr w:rsidR="00FD10B0" w:rsidRPr="00D3777D" w:rsidSect="002B788B">
      <w:pgSz w:w="11900" w:h="16840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6AF5"/>
    <w:multiLevelType w:val="multilevel"/>
    <w:tmpl w:val="F1AC08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D7"/>
    <w:rsid w:val="000C0B2B"/>
    <w:rsid w:val="00192C33"/>
    <w:rsid w:val="001C2109"/>
    <w:rsid w:val="001F53D9"/>
    <w:rsid w:val="002027C4"/>
    <w:rsid w:val="002553D0"/>
    <w:rsid w:val="002B788B"/>
    <w:rsid w:val="003F428F"/>
    <w:rsid w:val="00620725"/>
    <w:rsid w:val="006262CB"/>
    <w:rsid w:val="00627B0A"/>
    <w:rsid w:val="006C245B"/>
    <w:rsid w:val="006D02BB"/>
    <w:rsid w:val="007B300F"/>
    <w:rsid w:val="00804B98"/>
    <w:rsid w:val="0083182B"/>
    <w:rsid w:val="008D5993"/>
    <w:rsid w:val="008F5E62"/>
    <w:rsid w:val="0094488A"/>
    <w:rsid w:val="009A6077"/>
    <w:rsid w:val="009A6319"/>
    <w:rsid w:val="00A17872"/>
    <w:rsid w:val="00B02042"/>
    <w:rsid w:val="00B860BC"/>
    <w:rsid w:val="00BB5487"/>
    <w:rsid w:val="00BF633F"/>
    <w:rsid w:val="00D3777D"/>
    <w:rsid w:val="00DA1003"/>
    <w:rsid w:val="00E160A9"/>
    <w:rsid w:val="00EB5DD7"/>
    <w:rsid w:val="00F011EB"/>
    <w:rsid w:val="00FC6934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34"/>
    <w:rPr>
      <w:rFonts w:ascii="Tahoma" w:hAnsi="Tahoma" w:cs="Tahoma"/>
      <w:sz w:val="16"/>
      <w:szCs w:val="16"/>
    </w:rPr>
  </w:style>
  <w:style w:type="character" w:customStyle="1" w:styleId="13">
    <w:name w:val="Заголовок №1 (3)_"/>
    <w:basedOn w:val="a0"/>
    <w:link w:val="130"/>
    <w:rsid w:val="00D377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77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D3777D"/>
    <w:pPr>
      <w:widowControl w:val="0"/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3777D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3777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D3777D"/>
    <w:pPr>
      <w:spacing w:after="120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3777D"/>
    <w:rPr>
      <w:rFonts w:ascii="Times New Roman" w:eastAsia="Times New Roman" w:hAnsi="Times New Roman" w:cs="Times New Roman"/>
      <w:color w:val="000000"/>
      <w:sz w:val="28"/>
      <w:szCs w:val="22"/>
      <w:lang w:eastAsia="ru-RU"/>
    </w:rPr>
  </w:style>
  <w:style w:type="character" w:customStyle="1" w:styleId="2">
    <w:name w:val="Основной текст (2)_"/>
    <w:basedOn w:val="a0"/>
    <w:link w:val="20"/>
    <w:rsid w:val="00D377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77D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34"/>
    <w:rPr>
      <w:rFonts w:ascii="Tahoma" w:hAnsi="Tahoma" w:cs="Tahoma"/>
      <w:sz w:val="16"/>
      <w:szCs w:val="16"/>
    </w:rPr>
  </w:style>
  <w:style w:type="character" w:customStyle="1" w:styleId="13">
    <w:name w:val="Заголовок №1 (3)_"/>
    <w:basedOn w:val="a0"/>
    <w:link w:val="130"/>
    <w:rsid w:val="00D377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77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D3777D"/>
    <w:pPr>
      <w:widowControl w:val="0"/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3777D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3777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D3777D"/>
    <w:pPr>
      <w:spacing w:after="120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3777D"/>
    <w:rPr>
      <w:rFonts w:ascii="Times New Roman" w:eastAsia="Times New Roman" w:hAnsi="Times New Roman" w:cs="Times New Roman"/>
      <w:color w:val="000000"/>
      <w:sz w:val="28"/>
      <w:szCs w:val="22"/>
      <w:lang w:eastAsia="ru-RU"/>
    </w:rPr>
  </w:style>
  <w:style w:type="character" w:customStyle="1" w:styleId="2">
    <w:name w:val="Основной текст (2)_"/>
    <w:basedOn w:val="a0"/>
    <w:link w:val="20"/>
    <w:rsid w:val="00D377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77D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Nika Nika</cp:lastModifiedBy>
  <cp:revision>2</cp:revision>
  <cp:lastPrinted>2019-03-26T05:57:00Z</cp:lastPrinted>
  <dcterms:created xsi:type="dcterms:W3CDTF">2019-05-22T12:13:00Z</dcterms:created>
  <dcterms:modified xsi:type="dcterms:W3CDTF">2019-05-22T12:13:00Z</dcterms:modified>
</cp:coreProperties>
</file>