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01" w:rsidRDefault="007D5101" w:rsidP="000D57F0">
      <w:pPr>
        <w:shd w:val="clear" w:color="auto" w:fill="FFFFFF"/>
        <w:spacing w:after="144" w:line="290" w:lineRule="atLeast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Ответственность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 совершение административного правонарушения</w:t>
      </w:r>
      <w:r w:rsidR="000D57F0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предусмотренного ст.13.27 КоАП РФ</w:t>
      </w:r>
    </w:p>
    <w:p w:rsidR="007D5101" w:rsidRDefault="007D5101" w:rsidP="00966402">
      <w:pPr>
        <w:shd w:val="clear" w:color="auto" w:fill="FFFFFF"/>
        <w:spacing w:after="144" w:line="29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Статьей 13.27 КоАП РФ предусмотрена административная ответственность за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Интернет.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proofErr w:type="gramStart"/>
      <w:r w:rsidRPr="00966402">
        <w:rPr>
          <w:color w:val="333333"/>
          <w:sz w:val="28"/>
          <w:szCs w:val="28"/>
        </w:rPr>
        <w:t>Федеральным законом от 09.02.2009 N 8-ФЗ «Об обеспечении доступа к информации о деятельности государственных органов и органов местного самоуправления» (далее – Федеральный закон) установлено, что государственные органы и органы местного самоуправления для размещения информации о своей деятельности используют сеть Интернет, создавая официальные сайты, содержащие информацию о деятельности государственного органа или органа местного самоуправления.</w:t>
      </w:r>
      <w:proofErr w:type="gramEnd"/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Законом определены способы обеспечения доступа к информации о деятельности государственных органов и органов местного самоуправления, а также перечень информации о деятельности данных органов, размещаемой ими в сети Интернет. К таким сведениям относится общая информация (наименование, структура и проч.), информация о нормотворческой деятельности, информация о состоянии защиты населения и территорий от чрезвычайных ситуаций, статистическая информация, информация о кадровом обеспечении, информация о работе с обращениями граждан, а также другая информация (ст.13 Федерального закона).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Кроме того, установлена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информации своих прав и законных интересов, а также иные требования к размещению указанной информации.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 xml:space="preserve">Ответственность наступает у должностных лиц государственных органов и органов местного самоуправления </w:t>
      </w:r>
      <w:proofErr w:type="gramStart"/>
      <w:r w:rsidRPr="00966402">
        <w:rPr>
          <w:color w:val="333333"/>
          <w:sz w:val="28"/>
          <w:szCs w:val="28"/>
        </w:rPr>
        <w:t>за</w:t>
      </w:r>
      <w:proofErr w:type="gramEnd"/>
      <w:r w:rsidRPr="00966402">
        <w:rPr>
          <w:color w:val="333333"/>
          <w:sz w:val="28"/>
          <w:szCs w:val="28"/>
        </w:rPr>
        <w:t>: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- нарушение требований к технологическим, программным и лингвистическим средствам обеспечения пользования официальными сайтами государственных органов и органов местного самоуправления (ч. 1 ст. 13.27 КоАП РФ);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 xml:space="preserve">- </w:t>
      </w:r>
      <w:proofErr w:type="spellStart"/>
      <w:r w:rsidRPr="00966402">
        <w:rPr>
          <w:color w:val="333333"/>
          <w:sz w:val="28"/>
          <w:szCs w:val="28"/>
        </w:rPr>
        <w:t>неразмещение</w:t>
      </w:r>
      <w:proofErr w:type="spellEnd"/>
      <w:r w:rsidRPr="00966402">
        <w:rPr>
          <w:color w:val="333333"/>
          <w:sz w:val="28"/>
          <w:szCs w:val="28"/>
        </w:rPr>
        <w:t xml:space="preserve"> в сети Интернет информации о деятельности государственных органов и органов местного самоуправления в случаях, если обязанности по размещению такой информации в сети Интернет установлена законом (ч. 2 ст. 13.27 КоАП РФ).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Размер административного штрафа по ст. 13.27 КоАП РФ составляет от 3 до 5 тысяч рублей.</w:t>
      </w:r>
    </w:p>
    <w:p w:rsidR="00966402" w:rsidRPr="00966402" w:rsidRDefault="00966402" w:rsidP="00966402">
      <w:pPr>
        <w:pStyle w:val="a4"/>
        <w:shd w:val="clear" w:color="auto" w:fill="FFFFFF"/>
        <w:spacing w:before="0" w:beforeAutospacing="0" w:after="0" w:afterAutospacing="0" w:line="345" w:lineRule="atLeast"/>
        <w:ind w:firstLine="540"/>
        <w:jc w:val="both"/>
        <w:rPr>
          <w:color w:val="333333"/>
          <w:sz w:val="28"/>
          <w:szCs w:val="28"/>
        </w:rPr>
      </w:pPr>
      <w:r w:rsidRPr="00966402">
        <w:rPr>
          <w:color w:val="333333"/>
          <w:sz w:val="28"/>
          <w:szCs w:val="28"/>
        </w:rPr>
        <w:t>В соответствии с ч. 1 ст. 28.4 КоАП РФ возбуждение административных дел данной категории относится к исключительной компетенции прокурора.</w:t>
      </w:r>
    </w:p>
    <w:sectPr w:rsidR="00966402" w:rsidRPr="0096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DD"/>
    <w:rsid w:val="000D57F0"/>
    <w:rsid w:val="004D2728"/>
    <w:rsid w:val="00767EDD"/>
    <w:rsid w:val="007D5101"/>
    <w:rsid w:val="00966402"/>
    <w:rsid w:val="009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5101"/>
  </w:style>
  <w:style w:type="character" w:customStyle="1" w:styleId="hl">
    <w:name w:val="hl"/>
    <w:basedOn w:val="a0"/>
    <w:rsid w:val="007D5101"/>
  </w:style>
  <w:style w:type="character" w:styleId="a3">
    <w:name w:val="Hyperlink"/>
    <w:basedOn w:val="a0"/>
    <w:uiPriority w:val="99"/>
    <w:semiHidden/>
    <w:unhideWhenUsed/>
    <w:rsid w:val="007D5101"/>
    <w:rPr>
      <w:color w:val="0000FF"/>
      <w:u w:val="single"/>
    </w:rPr>
  </w:style>
  <w:style w:type="character" w:customStyle="1" w:styleId="nobr">
    <w:name w:val="nobr"/>
    <w:basedOn w:val="a0"/>
    <w:rsid w:val="007D5101"/>
  </w:style>
  <w:style w:type="paragraph" w:styleId="a4">
    <w:name w:val="Normal (Web)"/>
    <w:basedOn w:val="a"/>
    <w:uiPriority w:val="99"/>
    <w:semiHidden/>
    <w:unhideWhenUsed/>
    <w:rsid w:val="009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D5101"/>
  </w:style>
  <w:style w:type="character" w:customStyle="1" w:styleId="hl">
    <w:name w:val="hl"/>
    <w:basedOn w:val="a0"/>
    <w:rsid w:val="007D5101"/>
  </w:style>
  <w:style w:type="character" w:styleId="a3">
    <w:name w:val="Hyperlink"/>
    <w:basedOn w:val="a0"/>
    <w:uiPriority w:val="99"/>
    <w:semiHidden/>
    <w:unhideWhenUsed/>
    <w:rsid w:val="007D5101"/>
    <w:rPr>
      <w:color w:val="0000FF"/>
      <w:u w:val="single"/>
    </w:rPr>
  </w:style>
  <w:style w:type="character" w:customStyle="1" w:styleId="nobr">
    <w:name w:val="nobr"/>
    <w:basedOn w:val="a0"/>
    <w:rsid w:val="007D5101"/>
  </w:style>
  <w:style w:type="paragraph" w:styleId="a4">
    <w:name w:val="Normal (Web)"/>
    <w:basedOn w:val="a"/>
    <w:uiPriority w:val="99"/>
    <w:semiHidden/>
    <w:unhideWhenUsed/>
    <w:rsid w:val="00966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6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8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1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2019-03-28T14:15:00Z</dcterms:created>
  <dcterms:modified xsi:type="dcterms:W3CDTF">2019-03-28T15:06:00Z</dcterms:modified>
</cp:coreProperties>
</file>